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77777777" w:rsidR="0000080C" w:rsidRPr="006F79EC" w:rsidRDefault="0000080C" w:rsidP="006F79EC">
      <w:pPr>
        <w:ind w:firstLine="720"/>
        <w:jc w:val="center"/>
        <w:rPr>
          <w:rFonts w:ascii="Times New Roman" w:hAnsi="Times New Roman" w:cs="Times New Roman"/>
          <w:sz w:val="28"/>
          <w:szCs w:val="28"/>
        </w:rPr>
      </w:pPr>
      <w:r w:rsidRPr="006F79EC">
        <w:rPr>
          <w:rFonts w:ascii="Times New Roman" w:hAnsi="Times New Roman" w:cs="Times New Roman"/>
          <w:sz w:val="28"/>
          <w:szCs w:val="28"/>
        </w:rPr>
        <w:t>Заключение</w:t>
      </w:r>
    </w:p>
    <w:p w14:paraId="51E3D040" w14:textId="0F214F27" w:rsidR="009E4748" w:rsidRPr="006F79EC" w:rsidRDefault="0000080C" w:rsidP="006F79EC">
      <w:pPr>
        <w:pStyle w:val="a3"/>
        <w:jc w:val="center"/>
        <w:rPr>
          <w:rFonts w:ascii="Times New Roman" w:hAnsi="Times New Roman" w:cs="Times New Roman"/>
          <w:sz w:val="28"/>
          <w:szCs w:val="28"/>
        </w:rPr>
      </w:pPr>
      <w:r w:rsidRPr="006F79EC">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6F79EC">
        <w:rPr>
          <w:rFonts w:ascii="Times New Roman" w:hAnsi="Times New Roman" w:cs="Times New Roman"/>
          <w:sz w:val="28"/>
          <w:szCs w:val="28"/>
        </w:rPr>
        <w:t xml:space="preserve">                         </w:t>
      </w:r>
      <w:bookmarkStart w:id="3" w:name="_Hlk103859390"/>
      <w:bookmarkEnd w:id="0"/>
      <w:bookmarkEnd w:id="1"/>
      <w:bookmarkEnd w:id="2"/>
      <w:r w:rsidR="003B34F2" w:rsidRPr="003B34F2">
        <w:rPr>
          <w:rFonts w:ascii="Times New Roman" w:hAnsi="Times New Roman" w:cs="Times New Roman"/>
          <w:sz w:val="28"/>
          <w:szCs w:val="28"/>
        </w:rPr>
        <w:t>«</w:t>
      </w:r>
      <w:r w:rsidR="00BC2C85" w:rsidRPr="00BC2C85">
        <w:rPr>
          <w:rFonts w:ascii="Times New Roman" w:hAnsi="Times New Roman" w:cs="Times New Roman"/>
          <w:sz w:val="28"/>
          <w:szCs w:val="28"/>
        </w:rPr>
        <w:t xml:space="preserve">Об утверждении Порядка изменения существенных условий муниципального контракта в соответствии с частью 65.1 статьи 112 Федерального закона </w:t>
      </w:r>
      <w:r w:rsidR="00BC2C85">
        <w:rPr>
          <w:rFonts w:ascii="Times New Roman" w:hAnsi="Times New Roman" w:cs="Times New Roman"/>
          <w:sz w:val="28"/>
          <w:szCs w:val="28"/>
        </w:rPr>
        <w:t xml:space="preserve">                    </w:t>
      </w:r>
      <w:r w:rsidR="00BC2C85" w:rsidRPr="00BC2C85">
        <w:rPr>
          <w:rFonts w:ascii="Times New Roman" w:hAnsi="Times New Roman" w:cs="Times New Roman"/>
          <w:sz w:val="28"/>
          <w:szCs w:val="28"/>
        </w:rPr>
        <w:t>от 5 апреля 2013 года № 44-ФЗ «О контрактной системе в сфере закупок товаров, работ, услуг для обеспечения государственных</w:t>
      </w:r>
      <w:r w:rsidR="00BC2C85">
        <w:rPr>
          <w:rFonts w:ascii="Times New Roman" w:hAnsi="Times New Roman" w:cs="Times New Roman"/>
          <w:sz w:val="28"/>
          <w:szCs w:val="28"/>
        </w:rPr>
        <w:t xml:space="preserve">                                                </w:t>
      </w:r>
      <w:r w:rsidR="00BC2C85" w:rsidRPr="00BC2C85">
        <w:rPr>
          <w:rFonts w:ascii="Times New Roman" w:hAnsi="Times New Roman" w:cs="Times New Roman"/>
          <w:sz w:val="28"/>
          <w:szCs w:val="28"/>
        </w:rPr>
        <w:t xml:space="preserve"> и муниципальных нужд</w:t>
      </w:r>
      <w:r w:rsidR="003B34F2" w:rsidRPr="003B34F2">
        <w:rPr>
          <w:rFonts w:ascii="Times New Roman" w:hAnsi="Times New Roman" w:cs="Times New Roman"/>
          <w:sz w:val="28"/>
          <w:szCs w:val="28"/>
        </w:rPr>
        <w:t>»</w:t>
      </w:r>
    </w:p>
    <w:bookmarkEnd w:id="3"/>
    <w:p w14:paraId="3F2B4A87" w14:textId="1937A465" w:rsidR="000D5F90" w:rsidRDefault="000D5F90" w:rsidP="006F79EC">
      <w:pPr>
        <w:jc w:val="center"/>
        <w:rPr>
          <w:rFonts w:ascii="Times New Roman" w:hAnsi="Times New Roman" w:cs="Times New Roman"/>
          <w:sz w:val="28"/>
          <w:szCs w:val="28"/>
        </w:rPr>
      </w:pPr>
    </w:p>
    <w:p w14:paraId="06AA62FA" w14:textId="77777777" w:rsidR="006F79EC" w:rsidRPr="006F79EC" w:rsidRDefault="006F79EC" w:rsidP="006F79EC">
      <w:pPr>
        <w:jc w:val="center"/>
        <w:rPr>
          <w:rFonts w:ascii="Times New Roman" w:hAnsi="Times New Roman" w:cs="Times New Roman"/>
          <w:sz w:val="28"/>
          <w:szCs w:val="28"/>
        </w:rPr>
      </w:pPr>
    </w:p>
    <w:p w14:paraId="229FC890" w14:textId="36344859" w:rsidR="0000080C" w:rsidRPr="000D5F90" w:rsidRDefault="00BC2C85" w:rsidP="0000080C">
      <w:pPr>
        <w:jc w:val="both"/>
        <w:rPr>
          <w:rFonts w:ascii="Times New Roman" w:hAnsi="Times New Roman" w:cs="Times New Roman"/>
          <w:sz w:val="28"/>
          <w:szCs w:val="28"/>
        </w:rPr>
      </w:pPr>
      <w:r>
        <w:rPr>
          <w:rFonts w:ascii="Times New Roman" w:hAnsi="Times New Roman" w:cs="Times New Roman"/>
          <w:sz w:val="28"/>
          <w:szCs w:val="28"/>
        </w:rPr>
        <w:t>19</w:t>
      </w:r>
      <w:r w:rsidR="00DA5349" w:rsidRPr="000D5F90">
        <w:rPr>
          <w:rFonts w:ascii="Times New Roman" w:hAnsi="Times New Roman" w:cs="Times New Roman"/>
          <w:sz w:val="28"/>
          <w:szCs w:val="28"/>
        </w:rPr>
        <w:t xml:space="preserve"> </w:t>
      </w:r>
      <w:r w:rsidR="00E5652D">
        <w:rPr>
          <w:rFonts w:ascii="Times New Roman" w:hAnsi="Times New Roman" w:cs="Times New Roman"/>
          <w:sz w:val="28"/>
          <w:szCs w:val="28"/>
        </w:rPr>
        <w:t>апреля</w:t>
      </w:r>
      <w:r w:rsidR="00DA5349"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20</w:t>
      </w:r>
      <w:r w:rsidR="00EB137E" w:rsidRPr="000D5F90">
        <w:rPr>
          <w:rFonts w:ascii="Times New Roman" w:hAnsi="Times New Roman" w:cs="Times New Roman"/>
          <w:sz w:val="28"/>
          <w:szCs w:val="28"/>
        </w:rPr>
        <w:t>2</w:t>
      </w:r>
      <w:r w:rsidR="006F79EC">
        <w:rPr>
          <w:rFonts w:ascii="Times New Roman" w:hAnsi="Times New Roman" w:cs="Times New Roman"/>
          <w:sz w:val="28"/>
          <w:szCs w:val="28"/>
        </w:rPr>
        <w:t>2</w:t>
      </w:r>
      <w:r w:rsidR="0000080C" w:rsidRPr="000D5F90">
        <w:rPr>
          <w:rFonts w:ascii="Times New Roman" w:hAnsi="Times New Roman" w:cs="Times New Roman"/>
          <w:sz w:val="28"/>
          <w:szCs w:val="28"/>
        </w:rPr>
        <w:t xml:space="preserve"> года </w:t>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EB137E" w:rsidRPr="000D5F90">
        <w:rPr>
          <w:rFonts w:ascii="Times New Roman" w:hAnsi="Times New Roman" w:cs="Times New Roman"/>
          <w:sz w:val="28"/>
          <w:szCs w:val="28"/>
        </w:rPr>
        <w:t xml:space="preserve"> </w:t>
      </w:r>
      <w:r w:rsidR="00033046" w:rsidRPr="000D5F90">
        <w:rPr>
          <w:rFonts w:ascii="Times New Roman" w:hAnsi="Times New Roman" w:cs="Times New Roman"/>
          <w:sz w:val="28"/>
          <w:szCs w:val="28"/>
        </w:rPr>
        <w:t xml:space="preserve">       </w:t>
      </w:r>
      <w:r w:rsidR="00DD0011"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 xml:space="preserve"> </w:t>
      </w:r>
      <w:r w:rsidR="000D5F90">
        <w:rPr>
          <w:rFonts w:ascii="Times New Roman" w:hAnsi="Times New Roman" w:cs="Times New Roman"/>
          <w:sz w:val="28"/>
          <w:szCs w:val="28"/>
        </w:rPr>
        <w:t xml:space="preserve"> </w:t>
      </w:r>
      <w:r w:rsidR="00DA5349" w:rsidRPr="000D5F90">
        <w:rPr>
          <w:rFonts w:ascii="Times New Roman" w:hAnsi="Times New Roman" w:cs="Times New Roman"/>
          <w:sz w:val="28"/>
          <w:szCs w:val="28"/>
        </w:rPr>
        <w:t xml:space="preserve"> </w:t>
      </w:r>
      <w:r w:rsidR="008F1221" w:rsidRPr="000D5F90">
        <w:rPr>
          <w:rFonts w:ascii="Times New Roman" w:hAnsi="Times New Roman" w:cs="Times New Roman"/>
          <w:sz w:val="28"/>
          <w:szCs w:val="28"/>
        </w:rPr>
        <w:t xml:space="preserve">         </w:t>
      </w:r>
      <w:r w:rsidR="00DA5349" w:rsidRPr="000D5F90">
        <w:rPr>
          <w:rFonts w:ascii="Times New Roman" w:hAnsi="Times New Roman" w:cs="Times New Roman"/>
          <w:sz w:val="28"/>
          <w:szCs w:val="28"/>
        </w:rPr>
        <w:t xml:space="preserve">   </w:t>
      </w:r>
      <w:r w:rsidR="006F79EC">
        <w:rPr>
          <w:rFonts w:ascii="Times New Roman" w:hAnsi="Times New Roman" w:cs="Times New Roman"/>
          <w:sz w:val="28"/>
          <w:szCs w:val="28"/>
        </w:rPr>
        <w:t xml:space="preserve">  </w:t>
      </w:r>
      <w:r w:rsidR="00610FFF"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 xml:space="preserve">№ </w:t>
      </w:r>
      <w:r w:rsidR="00030AE4">
        <w:rPr>
          <w:rFonts w:ascii="Times New Roman" w:hAnsi="Times New Roman" w:cs="Times New Roman"/>
          <w:sz w:val="28"/>
          <w:szCs w:val="28"/>
        </w:rPr>
        <w:t>1</w:t>
      </w:r>
      <w:r>
        <w:rPr>
          <w:rFonts w:ascii="Times New Roman" w:hAnsi="Times New Roman" w:cs="Times New Roman"/>
          <w:sz w:val="28"/>
          <w:szCs w:val="28"/>
        </w:rPr>
        <w:t>2</w:t>
      </w:r>
    </w:p>
    <w:p w14:paraId="66DDFE9F" w14:textId="77777777" w:rsidR="0000080C" w:rsidRPr="00610FFF" w:rsidRDefault="0000080C" w:rsidP="0000080C">
      <w:pPr>
        <w:ind w:firstLine="720"/>
        <w:jc w:val="both"/>
        <w:rPr>
          <w:rFonts w:ascii="Times New Roman" w:hAnsi="Times New Roman" w:cs="Times New Roman"/>
          <w:sz w:val="26"/>
          <w:szCs w:val="26"/>
        </w:rPr>
      </w:pPr>
    </w:p>
    <w:p w14:paraId="2393703C" w14:textId="77777777" w:rsidR="000D5F90" w:rsidRDefault="0000080C" w:rsidP="00E14DF4">
      <w:pPr>
        <w:jc w:val="both"/>
        <w:rPr>
          <w:rFonts w:ascii="Times New Roman" w:hAnsi="Times New Roman" w:cs="Times New Roman"/>
          <w:sz w:val="26"/>
          <w:szCs w:val="26"/>
        </w:rPr>
      </w:pPr>
      <w:r w:rsidRPr="00610FFF">
        <w:rPr>
          <w:rFonts w:ascii="Times New Roman" w:hAnsi="Times New Roman" w:cs="Times New Roman"/>
          <w:sz w:val="26"/>
          <w:szCs w:val="26"/>
        </w:rPr>
        <w:tab/>
      </w:r>
    </w:p>
    <w:p w14:paraId="6D7E1072" w14:textId="076B59F3" w:rsidR="0000080C" w:rsidRPr="000D5F90" w:rsidRDefault="0000080C" w:rsidP="009E4748">
      <w:pPr>
        <w:ind w:firstLine="708"/>
        <w:jc w:val="both"/>
        <w:rPr>
          <w:rFonts w:ascii="Times New Roman" w:eastAsia="Calibri" w:hAnsi="Times New Roman" w:cs="Times New Roman"/>
          <w:sz w:val="28"/>
          <w:szCs w:val="28"/>
        </w:rPr>
      </w:pPr>
      <w:r w:rsidRPr="000D5F90">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D5F90">
        <w:rPr>
          <w:rFonts w:ascii="Times New Roman" w:hAnsi="Times New Roman" w:cs="Times New Roman"/>
          <w:b/>
          <w:bCs/>
          <w:sz w:val="28"/>
          <w:szCs w:val="28"/>
          <w:lang w:eastAsia="ar-SA"/>
        </w:rPr>
        <w:t xml:space="preserve"> </w:t>
      </w:r>
      <w:r w:rsidR="00D17BD7" w:rsidRPr="00D17BD7">
        <w:rPr>
          <w:rFonts w:ascii="Times New Roman" w:hAnsi="Times New Roman" w:cs="Times New Roman"/>
          <w:color w:val="444444"/>
          <w:sz w:val="28"/>
          <w:szCs w:val="28"/>
          <w:shd w:val="clear" w:color="auto" w:fill="FFFFFF"/>
        </w:rPr>
        <w:t>«</w:t>
      </w:r>
      <w:r w:rsidR="00AF5C84" w:rsidRPr="00BC2C85">
        <w:rPr>
          <w:rFonts w:ascii="Times New Roman" w:hAnsi="Times New Roman" w:cs="Times New Roman"/>
          <w:sz w:val="28"/>
          <w:szCs w:val="28"/>
        </w:rPr>
        <w:t xml:space="preserve">Об утверждении Порядка изменения существенных условий муниципального контракта в соответствии с частью 65.1 статьи 112 Федерального закона от 5 апреля 2013 года № 44-ФЗ </w:t>
      </w:r>
      <w:r w:rsidR="00AF5C84">
        <w:rPr>
          <w:rFonts w:ascii="Times New Roman" w:hAnsi="Times New Roman" w:cs="Times New Roman"/>
          <w:sz w:val="28"/>
          <w:szCs w:val="28"/>
        </w:rPr>
        <w:t xml:space="preserve">                         </w:t>
      </w:r>
      <w:r w:rsidR="00AF5C84" w:rsidRPr="00BC2C85">
        <w:rPr>
          <w:rFonts w:ascii="Times New Roman" w:hAnsi="Times New Roman" w:cs="Times New Roman"/>
          <w:sz w:val="28"/>
          <w:szCs w:val="28"/>
        </w:rPr>
        <w:t>«О контрактной системе в сфере закупок товаров, работ, услуг для обеспечения государственных</w:t>
      </w:r>
      <w:r w:rsidR="00AF5C84">
        <w:rPr>
          <w:rFonts w:ascii="Times New Roman" w:hAnsi="Times New Roman" w:cs="Times New Roman"/>
          <w:sz w:val="28"/>
          <w:szCs w:val="28"/>
        </w:rPr>
        <w:t xml:space="preserve"> </w:t>
      </w:r>
      <w:r w:rsidR="00AF5C84" w:rsidRPr="00BC2C85">
        <w:rPr>
          <w:rFonts w:ascii="Times New Roman" w:hAnsi="Times New Roman" w:cs="Times New Roman"/>
          <w:sz w:val="28"/>
          <w:szCs w:val="28"/>
        </w:rPr>
        <w:t>и муниципальных нужд</w:t>
      </w:r>
      <w:r w:rsidR="00D17BD7" w:rsidRPr="00D17BD7">
        <w:rPr>
          <w:rFonts w:ascii="Times New Roman" w:hAnsi="Times New Roman" w:cs="Times New Roman"/>
          <w:color w:val="444444"/>
          <w:sz w:val="28"/>
          <w:szCs w:val="28"/>
          <w:shd w:val="clear" w:color="auto" w:fill="FFFFFF"/>
        </w:rPr>
        <w:t>»</w:t>
      </w:r>
      <w:r w:rsidR="00EB137E" w:rsidRPr="000D5F90">
        <w:rPr>
          <w:rFonts w:ascii="Times New Roman" w:eastAsia="Times New Roman" w:hAnsi="Times New Roman" w:cs="Times New Roman"/>
          <w:sz w:val="28"/>
          <w:szCs w:val="28"/>
          <w:lang w:eastAsia="ar-SA"/>
        </w:rPr>
        <w:t xml:space="preserve"> </w:t>
      </w:r>
      <w:r w:rsidRPr="000D5F90">
        <w:rPr>
          <w:rFonts w:ascii="Times New Roman" w:hAnsi="Times New Roman" w:cs="Times New Roman"/>
          <w:sz w:val="28"/>
          <w:szCs w:val="28"/>
        </w:rPr>
        <w:t>(далее - проект постановления), установил:</w:t>
      </w:r>
    </w:p>
    <w:p w14:paraId="1849DAD4" w14:textId="11A88247" w:rsidR="0000080C" w:rsidRPr="000D5F90" w:rsidRDefault="0000080C" w:rsidP="00634872">
      <w:pPr>
        <w:ind w:firstLine="708"/>
        <w:jc w:val="both"/>
        <w:rPr>
          <w:rFonts w:ascii="Times New Roman" w:hAnsi="Times New Roman" w:cs="Times New Roman"/>
          <w:sz w:val="28"/>
          <w:szCs w:val="28"/>
        </w:rPr>
      </w:pPr>
      <w:r w:rsidRPr="000D5F90">
        <w:rPr>
          <w:rFonts w:ascii="Times New Roman" w:hAnsi="Times New Roman" w:cs="Times New Roman"/>
          <w:sz w:val="28"/>
          <w:szCs w:val="28"/>
        </w:rPr>
        <w:t xml:space="preserve">1.Проект постановления размещен </w:t>
      </w:r>
      <w:r w:rsidR="00E5652D">
        <w:rPr>
          <w:rFonts w:ascii="Times New Roman" w:hAnsi="Times New Roman" w:cs="Times New Roman"/>
          <w:sz w:val="28"/>
          <w:szCs w:val="28"/>
        </w:rPr>
        <w:t>12</w:t>
      </w:r>
      <w:r w:rsidR="00DD0011" w:rsidRPr="000D5F90">
        <w:rPr>
          <w:rFonts w:ascii="Times New Roman" w:hAnsi="Times New Roman" w:cs="Times New Roman"/>
          <w:sz w:val="28"/>
          <w:szCs w:val="28"/>
        </w:rPr>
        <w:t xml:space="preserve"> </w:t>
      </w:r>
      <w:r w:rsidR="00E5652D">
        <w:rPr>
          <w:rFonts w:ascii="Times New Roman" w:hAnsi="Times New Roman" w:cs="Times New Roman"/>
          <w:sz w:val="28"/>
          <w:szCs w:val="28"/>
        </w:rPr>
        <w:t>апреля</w:t>
      </w:r>
      <w:r w:rsidR="00DD0011" w:rsidRPr="000D5F90">
        <w:rPr>
          <w:rFonts w:ascii="Times New Roman" w:hAnsi="Times New Roman" w:cs="Times New Roman"/>
          <w:sz w:val="28"/>
          <w:szCs w:val="28"/>
        </w:rPr>
        <w:t xml:space="preserve"> </w:t>
      </w:r>
      <w:r w:rsidRPr="000D5F90">
        <w:rPr>
          <w:rFonts w:ascii="Times New Roman" w:hAnsi="Times New Roman" w:cs="Times New Roman"/>
          <w:sz w:val="28"/>
          <w:szCs w:val="28"/>
        </w:rPr>
        <w:t>20</w:t>
      </w:r>
      <w:r w:rsidR="00610FFF" w:rsidRPr="000D5F90">
        <w:rPr>
          <w:rFonts w:ascii="Times New Roman" w:hAnsi="Times New Roman" w:cs="Times New Roman"/>
          <w:sz w:val="28"/>
          <w:szCs w:val="28"/>
        </w:rPr>
        <w:t>2</w:t>
      </w:r>
      <w:r w:rsidR="006F79EC">
        <w:rPr>
          <w:rFonts w:ascii="Times New Roman" w:hAnsi="Times New Roman" w:cs="Times New Roman"/>
          <w:sz w:val="28"/>
          <w:szCs w:val="28"/>
        </w:rPr>
        <w:t>2</w:t>
      </w:r>
      <w:r w:rsidRPr="000D5F90">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685576F7" w:rsidR="0000080C" w:rsidRPr="000D5F90" w:rsidRDefault="0000080C" w:rsidP="00634872">
      <w:pPr>
        <w:ind w:firstLine="708"/>
        <w:jc w:val="both"/>
        <w:rPr>
          <w:rFonts w:ascii="Times New Roman" w:eastAsia="Times New Roman" w:hAnsi="Times New Roman" w:cs="Times New Roman"/>
          <w:sz w:val="28"/>
          <w:szCs w:val="28"/>
          <w:lang w:eastAsia="en-US"/>
        </w:rPr>
      </w:pPr>
      <w:r w:rsidRPr="000D5F90">
        <w:rPr>
          <w:rFonts w:ascii="Times New Roman" w:hAnsi="Times New Roman" w:cs="Times New Roman"/>
          <w:sz w:val="28"/>
          <w:szCs w:val="28"/>
        </w:rPr>
        <w:t xml:space="preserve">2.В срок, установленный пунктом 1.8 Порядка </w:t>
      </w:r>
      <w:r w:rsidRPr="000D5F9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5F9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от 31 марта 2011 года </w:t>
      </w:r>
      <w:r w:rsidR="00DD0011" w:rsidRP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 137, заключения от независимых экспертов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не поступили.</w:t>
      </w:r>
    </w:p>
    <w:p w14:paraId="55A8CB8B" w14:textId="77777777" w:rsidR="0000080C" w:rsidRPr="000D5F90"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D5F90">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4CB5B337" w:rsidR="0000080C" w:rsidRPr="000D5F90" w:rsidRDefault="0000080C" w:rsidP="0000080C">
      <w:pPr>
        <w:rPr>
          <w:rFonts w:ascii="Times New Roman" w:hAnsi="Times New Roman" w:cs="Times New Roman"/>
          <w:sz w:val="28"/>
          <w:szCs w:val="28"/>
        </w:rPr>
      </w:pPr>
    </w:p>
    <w:p w14:paraId="71A934FF" w14:textId="036309AF" w:rsidR="008F1221" w:rsidRPr="000D5F90" w:rsidRDefault="008F1221" w:rsidP="0000080C">
      <w:pPr>
        <w:rPr>
          <w:rFonts w:ascii="Times New Roman" w:hAnsi="Times New Roman" w:cs="Times New Roman"/>
          <w:sz w:val="28"/>
          <w:szCs w:val="28"/>
        </w:rPr>
      </w:pPr>
    </w:p>
    <w:p w14:paraId="4B9E81C2" w14:textId="77777777"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Заместитель главы</w:t>
      </w:r>
    </w:p>
    <w:p w14:paraId="1AE4C51F" w14:textId="77777777"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Парковского сельского поселения</w:t>
      </w:r>
    </w:p>
    <w:p w14:paraId="556B0157" w14:textId="185EBD9B"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Тихорецкого района</w:t>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t xml:space="preserve">    </w:t>
      </w:r>
      <w:r w:rsidR="00610FFF" w:rsidRPr="000D5F90">
        <w:rPr>
          <w:rFonts w:ascii="Times New Roman" w:hAnsi="Times New Roman" w:cs="Times New Roman"/>
          <w:sz w:val="28"/>
          <w:szCs w:val="28"/>
        </w:rPr>
        <w:t xml:space="preserve">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 В.А. Власов</w:t>
      </w:r>
    </w:p>
    <w:p w14:paraId="763A71C3" w14:textId="555D05D4" w:rsidR="00610FFF" w:rsidRDefault="00610FFF" w:rsidP="0000080C">
      <w:pPr>
        <w:rPr>
          <w:rFonts w:ascii="Times New Roman" w:hAnsi="Times New Roman" w:cs="Times New Roman"/>
          <w:sz w:val="27"/>
          <w:szCs w:val="27"/>
        </w:rPr>
      </w:pPr>
    </w:p>
    <w:p w14:paraId="0E058C43" w14:textId="6B3B2E56" w:rsidR="00610FFF" w:rsidRDefault="00610FFF" w:rsidP="00610FFF">
      <w:pPr>
        <w:rPr>
          <w:rFonts w:ascii="Times New Roman" w:hAnsi="Times New Roman" w:cs="Times New Roman"/>
          <w:szCs w:val="24"/>
        </w:rPr>
      </w:pPr>
      <w:r>
        <w:rPr>
          <w:rFonts w:ascii="Times New Roman" w:hAnsi="Times New Roman" w:cs="Times New Roman"/>
          <w:szCs w:val="24"/>
        </w:rPr>
        <w:t>Лукьянова Елена Вячеславовна</w:t>
      </w:r>
    </w:p>
    <w:p w14:paraId="1AFDE6D4" w14:textId="34E2AFE0" w:rsidR="00F53749" w:rsidRPr="00634872" w:rsidRDefault="00610FFF" w:rsidP="0000080C">
      <w:pPr>
        <w:rPr>
          <w:rFonts w:ascii="Times New Roman" w:hAnsi="Times New Roman" w:cs="Times New Roman"/>
          <w:sz w:val="18"/>
          <w:szCs w:val="18"/>
        </w:rPr>
      </w:pPr>
      <w:r>
        <w:rPr>
          <w:rFonts w:ascii="Times New Roman" w:hAnsi="Times New Roman" w:cs="Times New Roman"/>
          <w:szCs w:val="24"/>
        </w:rPr>
        <w:t>8(86196) 47-2-40</w:t>
      </w:r>
    </w:p>
    <w:sectPr w:rsidR="00F53749" w:rsidRPr="0063487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0AE4"/>
    <w:rsid w:val="00033046"/>
    <w:rsid w:val="000D5F90"/>
    <w:rsid w:val="001A0969"/>
    <w:rsid w:val="00226134"/>
    <w:rsid w:val="003377CC"/>
    <w:rsid w:val="00350B95"/>
    <w:rsid w:val="003B34F2"/>
    <w:rsid w:val="004659DB"/>
    <w:rsid w:val="00472941"/>
    <w:rsid w:val="00495259"/>
    <w:rsid w:val="004E72E8"/>
    <w:rsid w:val="004F0094"/>
    <w:rsid w:val="0051401F"/>
    <w:rsid w:val="00610FFF"/>
    <w:rsid w:val="00634872"/>
    <w:rsid w:val="006F79EC"/>
    <w:rsid w:val="008006B4"/>
    <w:rsid w:val="00802258"/>
    <w:rsid w:val="008B754D"/>
    <w:rsid w:val="008F1221"/>
    <w:rsid w:val="00955972"/>
    <w:rsid w:val="009E4748"/>
    <w:rsid w:val="009E57DF"/>
    <w:rsid w:val="00A85F84"/>
    <w:rsid w:val="00AD4CF2"/>
    <w:rsid w:val="00AF5C84"/>
    <w:rsid w:val="00BC2C85"/>
    <w:rsid w:val="00C67FA3"/>
    <w:rsid w:val="00D17BD7"/>
    <w:rsid w:val="00DA5349"/>
    <w:rsid w:val="00DD0011"/>
    <w:rsid w:val="00E038F8"/>
    <w:rsid w:val="00E14DF4"/>
    <w:rsid w:val="00E5652D"/>
    <w:rsid w:val="00EB137E"/>
    <w:rsid w:val="00F26698"/>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35</cp:revision>
  <cp:lastPrinted>2022-05-19T12:17:00Z</cp:lastPrinted>
  <dcterms:created xsi:type="dcterms:W3CDTF">2019-04-26T05:14:00Z</dcterms:created>
  <dcterms:modified xsi:type="dcterms:W3CDTF">2022-05-19T12:33:00Z</dcterms:modified>
</cp:coreProperties>
</file>