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C63B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80913" w:rsidRPr="00FC166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7FA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1D7D52">
              <w:rPr>
                <w:b/>
                <w:bCs/>
                <w:sz w:val="28"/>
                <w:szCs w:val="28"/>
              </w:rPr>
              <w:t>6</w:t>
            </w:r>
            <w:r w:rsidR="00980913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20</w:t>
      </w:r>
      <w:r w:rsidR="00C54374">
        <w:t xml:space="preserve"> мая</w:t>
      </w:r>
      <w:r w:rsidR="00C92E75" w:rsidRPr="00C92E75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2F0068" w:rsidRDefault="00D90CA3" w:rsidP="002F0068">
      <w:pPr>
        <w:pStyle w:val="14"/>
        <w:contextualSpacing/>
        <w:jc w:val="both"/>
        <w:rPr>
          <w:b w:val="0"/>
          <w:bCs w:val="0"/>
        </w:rPr>
      </w:pPr>
      <w:r w:rsidRPr="0097711A">
        <w:t>1</w:t>
      </w:r>
      <w:r w:rsidR="00851C3B" w:rsidRPr="0097711A">
        <w:t>.2.</w:t>
      </w:r>
      <w:r w:rsidRPr="0097711A">
        <w:t xml:space="preserve"> </w:t>
      </w:r>
      <w:r w:rsidR="002259E3" w:rsidRPr="0097711A">
        <w:t>Метеорологическая:</w:t>
      </w:r>
      <w:r w:rsidR="002259E3" w:rsidRPr="0097711A">
        <w:rPr>
          <w:b w:val="0"/>
          <w:bCs w:val="0"/>
        </w:rPr>
        <w:t xml:space="preserve"> </w:t>
      </w:r>
      <w:bookmarkStart w:id="0" w:name="_Hlk17894109"/>
      <w:r w:rsidR="00165735" w:rsidRPr="0097711A">
        <w:rPr>
          <w:b w:val="0"/>
          <w:bCs w:val="0"/>
        </w:rPr>
        <w:t>за прошедши</w:t>
      </w:r>
      <w:r w:rsidR="0050023A" w:rsidRPr="0097711A">
        <w:rPr>
          <w:b w:val="0"/>
          <w:bCs w:val="0"/>
        </w:rPr>
        <w:t>е</w:t>
      </w:r>
      <w:r w:rsidR="00165735" w:rsidRPr="0097711A">
        <w:rPr>
          <w:b w:val="0"/>
          <w:bCs w:val="0"/>
        </w:rPr>
        <w:t xml:space="preserve"> сутки </w:t>
      </w:r>
      <w:r w:rsidR="003567B6" w:rsidRPr="0097711A">
        <w:rPr>
          <w:b w:val="0"/>
          <w:bCs w:val="0"/>
        </w:rPr>
        <w:t>1</w:t>
      </w:r>
      <w:r w:rsidR="00980913" w:rsidRPr="0097711A">
        <w:rPr>
          <w:b w:val="0"/>
          <w:bCs w:val="0"/>
        </w:rPr>
        <w:t>8</w:t>
      </w:r>
      <w:r w:rsidR="00EA53FE" w:rsidRPr="0097711A">
        <w:rPr>
          <w:b w:val="0"/>
          <w:bCs w:val="0"/>
        </w:rPr>
        <w:t>.05</w:t>
      </w:r>
      <w:r w:rsidR="00165735" w:rsidRPr="0097711A">
        <w:rPr>
          <w:b w:val="0"/>
          <w:bCs w:val="0"/>
        </w:rPr>
        <w:t>.20</w:t>
      </w:r>
      <w:r w:rsidR="003F7583" w:rsidRPr="0097711A">
        <w:rPr>
          <w:b w:val="0"/>
          <w:bCs w:val="0"/>
        </w:rPr>
        <w:t>20</w:t>
      </w:r>
      <w:r w:rsidR="00E9706A" w:rsidRPr="0097711A">
        <w:rPr>
          <w:b w:val="0"/>
          <w:bCs w:val="0"/>
        </w:rPr>
        <w:t xml:space="preserve"> </w:t>
      </w:r>
      <w:r w:rsidR="00406611" w:rsidRPr="0097711A">
        <w:rPr>
          <w:b w:val="0"/>
          <w:bCs w:val="0"/>
        </w:rPr>
        <w:t xml:space="preserve">в </w:t>
      </w:r>
      <w:r w:rsidR="006B3331" w:rsidRPr="0097711A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1D7D52">
        <w:rPr>
          <w:b w:val="0"/>
          <w:bCs w:val="0"/>
        </w:rPr>
        <w:t xml:space="preserve">, </w:t>
      </w:r>
      <w:r w:rsidR="00C8469C">
        <w:rPr>
          <w:b w:val="0"/>
          <w:bCs w:val="0"/>
        </w:rPr>
        <w:t>местами прош</w:t>
      </w:r>
      <w:r w:rsidR="00724925">
        <w:rPr>
          <w:b w:val="0"/>
          <w:bCs w:val="0"/>
        </w:rPr>
        <w:t>е</w:t>
      </w:r>
      <w:r w:rsidR="00C8469C">
        <w:rPr>
          <w:b w:val="0"/>
          <w:bCs w:val="0"/>
        </w:rPr>
        <w:t>л слабы</w:t>
      </w:r>
      <w:r w:rsidR="00724925">
        <w:rPr>
          <w:b w:val="0"/>
          <w:bCs w:val="0"/>
        </w:rPr>
        <w:t>й</w:t>
      </w:r>
      <w:r w:rsidR="00C8469C">
        <w:rPr>
          <w:b w:val="0"/>
          <w:bCs w:val="0"/>
        </w:rPr>
        <w:t xml:space="preserve"> </w:t>
      </w:r>
      <w:r w:rsidR="00724925">
        <w:rPr>
          <w:b w:val="0"/>
          <w:bCs w:val="0"/>
        </w:rPr>
        <w:t>дождь</w:t>
      </w:r>
      <w:r w:rsidR="00720985" w:rsidRPr="008C2CE1">
        <w:rPr>
          <w:b w:val="0"/>
          <w:bCs w:val="0"/>
        </w:rPr>
        <w:t xml:space="preserve">. </w:t>
      </w:r>
      <w:r w:rsidR="002F0068">
        <w:rPr>
          <w:b w:val="0"/>
          <w:bCs w:val="0"/>
        </w:rPr>
        <w:t>В связи с отсутствием эффективных осадков в</w:t>
      </w:r>
      <w:r w:rsidR="002F0068" w:rsidRPr="008E1180">
        <w:rPr>
          <w:b w:val="0"/>
          <w:bCs w:val="0"/>
        </w:rPr>
        <w:t xml:space="preserve"> северо-восточных, центральных и юго-восточных районов </w:t>
      </w:r>
      <w:r w:rsidR="002F0068">
        <w:rPr>
          <w:b w:val="0"/>
          <w:bCs w:val="0"/>
        </w:rPr>
        <w:t>сохраняются неблагоприятные условия для развития озимых культур</w:t>
      </w:r>
      <w:r w:rsidR="002F0068" w:rsidRPr="008E1180">
        <w:rPr>
          <w:b w:val="0"/>
          <w:bCs w:val="0"/>
        </w:rPr>
        <w:t>.</w:t>
      </w: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3567B6" w:rsidRPr="001F5449">
        <w:t>1</w:t>
      </w:r>
      <w:r w:rsidR="00980913" w:rsidRPr="00980913">
        <w:t>9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20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250EA0">
        <w:rPr>
          <w:noProof/>
          <w:sz w:val="28"/>
          <w:szCs w:val="28"/>
        </w:rPr>
        <w:t>днем в отдельных районах слабый дождь. Ветер западной четверти 5-10 м/с, днем местами порывы 13-18 м/с. Температура воздуха ночью +9…+14°, местами в юго-восточных предгорьях +5…+10°; днем +20…+25°, в отдельных районах до +27°.</w:t>
      </w:r>
    </w:p>
    <w:p w:rsidR="0097711A" w:rsidRDefault="00F23E7C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250EA0">
        <w:rPr>
          <w:noProof/>
          <w:sz w:val="28"/>
          <w:szCs w:val="28"/>
        </w:rPr>
        <w:t>без</w:t>
      </w:r>
      <w:r w:rsidR="00250EA0" w:rsidRPr="00455863">
        <w:rPr>
          <w:noProof/>
          <w:sz w:val="28"/>
          <w:szCs w:val="28"/>
        </w:rPr>
        <w:t xml:space="preserve"> </w:t>
      </w:r>
      <w:r w:rsidR="00250EA0" w:rsidRPr="008A3C84">
        <w:rPr>
          <w:noProof/>
          <w:sz w:val="28"/>
          <w:szCs w:val="28"/>
        </w:rPr>
        <w:t>существенных</w:t>
      </w:r>
      <w:r w:rsidR="00250EA0">
        <w:rPr>
          <w:noProof/>
          <w:sz w:val="28"/>
          <w:szCs w:val="28"/>
        </w:rPr>
        <w:t xml:space="preserve"> осадков. Ветер южный и юго-восточный 6-11 м/с, на участке Анапа-Геленджик местами 12-14 м/с; ночью в Туапсинском районе восточный 3-8 м/с. Температура воздуха ночью +11…+16°, днем +20…+25°.</w:t>
      </w:r>
    </w:p>
    <w:p w:rsidR="001F5449" w:rsidRPr="0097711A" w:rsidRDefault="001F5449" w:rsidP="0097711A">
      <w:pPr>
        <w:tabs>
          <w:tab w:val="left" w:pos="1440"/>
          <w:tab w:val="left" w:pos="2016"/>
        </w:tabs>
        <w:rPr>
          <w:sz w:val="28"/>
          <w:szCs w:val="28"/>
        </w:rPr>
      </w:pPr>
    </w:p>
    <w:p w:rsidR="00C8469C" w:rsidRDefault="005153F4" w:rsidP="00250EA0">
      <w:pPr>
        <w:tabs>
          <w:tab w:val="left" w:pos="0"/>
        </w:tabs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lastRenderedPageBreak/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250EA0">
        <w:rPr>
          <w:noProof/>
          <w:sz w:val="28"/>
          <w:szCs w:val="28"/>
        </w:rPr>
        <w:t>без существенных осадков. Ветер юго-западный 5-10 м/с, днем порывы 9-14 м/с. Температура воздуха ночью +10…+12°, днем +25…+27°.</w:t>
      </w:r>
    </w:p>
    <w:p w:rsidR="003068CB" w:rsidRPr="003068CB" w:rsidRDefault="003068CB" w:rsidP="001F5449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:rsidR="00250EA0" w:rsidRPr="00ED03BC" w:rsidRDefault="003068CB" w:rsidP="00250EA0">
      <w:pPr>
        <w:ind w:firstLine="851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</w:t>
      </w:r>
      <w:proofErr w:type="gramStart"/>
      <w:r w:rsidRPr="003068CB">
        <w:rPr>
          <w:b/>
          <w:bCs/>
          <w:color w:val="000000"/>
          <w:sz w:val="28"/>
          <w:szCs w:val="28"/>
        </w:rPr>
        <w:t>.С</w:t>
      </w:r>
      <w:proofErr w:type="gramEnd"/>
      <w:r w:rsidRPr="003068CB">
        <w:rPr>
          <w:b/>
          <w:bCs/>
          <w:color w:val="000000"/>
          <w:sz w:val="28"/>
          <w:szCs w:val="28"/>
        </w:rPr>
        <w:t>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50EA0">
        <w:rPr>
          <w:sz w:val="28"/>
          <w:szCs w:val="28"/>
        </w:rPr>
        <w:t>п</w:t>
      </w:r>
      <w:r w:rsidR="00250EA0" w:rsidRPr="00ED03BC">
        <w:rPr>
          <w:sz w:val="28"/>
          <w:szCs w:val="28"/>
        </w:rPr>
        <w:t>еременная облачность. Без осадков.  Ветер ночью северо-восточный, днем восточный, юго-восточный 3-8 м/с, местами порывы до 12 м/</w:t>
      </w:r>
      <w:proofErr w:type="gramStart"/>
      <w:r w:rsidR="00250EA0" w:rsidRPr="00ED03BC">
        <w:rPr>
          <w:sz w:val="28"/>
          <w:szCs w:val="28"/>
        </w:rPr>
        <w:t>с</w:t>
      </w:r>
      <w:proofErr w:type="gramEnd"/>
      <w:r w:rsidR="00250EA0" w:rsidRPr="00ED03BC">
        <w:rPr>
          <w:sz w:val="28"/>
          <w:szCs w:val="28"/>
        </w:rPr>
        <w:t xml:space="preserve">. </w:t>
      </w:r>
      <w:proofErr w:type="gramStart"/>
      <w:r w:rsidR="00250EA0" w:rsidRPr="00ED03BC">
        <w:rPr>
          <w:sz w:val="28"/>
          <w:szCs w:val="28"/>
        </w:rPr>
        <w:t>Температура</w:t>
      </w:r>
      <w:proofErr w:type="gramEnd"/>
      <w:r w:rsidR="00250EA0" w:rsidRPr="00ED03BC">
        <w:rPr>
          <w:sz w:val="28"/>
          <w:szCs w:val="28"/>
        </w:rPr>
        <w:t xml:space="preserve"> воздуха</w:t>
      </w:r>
      <w:r w:rsidR="00250EA0" w:rsidRPr="00ED03BC">
        <w:rPr>
          <w:b/>
          <w:sz w:val="28"/>
          <w:szCs w:val="28"/>
        </w:rPr>
        <w:t xml:space="preserve"> </w:t>
      </w:r>
      <w:r w:rsidR="00250EA0" w:rsidRPr="00ED03BC">
        <w:rPr>
          <w:sz w:val="28"/>
          <w:szCs w:val="28"/>
        </w:rPr>
        <w:t>ночью +9…+14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, днем</w:t>
      </w:r>
      <w:r w:rsidR="00250EA0" w:rsidRPr="00ED03BC">
        <w:rPr>
          <w:b/>
          <w:sz w:val="28"/>
          <w:szCs w:val="28"/>
        </w:rPr>
        <w:t xml:space="preserve"> +</w:t>
      </w:r>
      <w:r w:rsidR="00250EA0" w:rsidRPr="00ED03BC">
        <w:rPr>
          <w:sz w:val="28"/>
          <w:szCs w:val="28"/>
        </w:rPr>
        <w:t>21…+26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. В предгорной зоне температура воздуха ночью +7…+12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, днем</w:t>
      </w:r>
      <w:r w:rsidR="00250EA0" w:rsidRPr="00ED03BC">
        <w:rPr>
          <w:b/>
          <w:sz w:val="28"/>
          <w:szCs w:val="28"/>
        </w:rPr>
        <w:t xml:space="preserve"> </w:t>
      </w:r>
      <w:r w:rsidR="00250EA0" w:rsidRPr="00ED03BC">
        <w:rPr>
          <w:sz w:val="28"/>
          <w:szCs w:val="28"/>
        </w:rPr>
        <w:t>+22…+27</w:t>
      </w:r>
      <w:r w:rsidR="00250EA0">
        <w:rPr>
          <w:sz w:val="28"/>
          <w:szCs w:val="28"/>
        </w:rPr>
        <w:t>°</w:t>
      </w:r>
      <w:r w:rsidR="00250EA0" w:rsidRPr="00ED03BC">
        <w:rPr>
          <w:sz w:val="28"/>
          <w:szCs w:val="28"/>
        </w:rPr>
        <w:t>.</w:t>
      </w:r>
    </w:p>
    <w:p w:rsidR="00CE0DAE" w:rsidRPr="00C92E75" w:rsidRDefault="00CE0DAE" w:rsidP="001F5449">
      <w:pPr>
        <w:ind w:firstLine="708"/>
        <w:jc w:val="both"/>
        <w:rPr>
          <w:b/>
          <w:noProof/>
          <w:sz w:val="28"/>
          <w:szCs w:val="28"/>
        </w:rPr>
      </w:pPr>
    </w:p>
    <w:p w:rsidR="00BD51CC" w:rsidRDefault="00BD51CC" w:rsidP="00BD51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 3 (продление действия предупреждения НЯ №3 от 11.05.2020г) от 19.05.2020г.:</w:t>
      </w:r>
      <w:r>
        <w:rPr>
          <w:color w:val="000000"/>
          <w:sz w:val="28"/>
          <w:szCs w:val="28"/>
        </w:rPr>
        <w:t xml:space="preserve"> </w:t>
      </w:r>
    </w:p>
    <w:p w:rsidR="00BD51CC" w:rsidRPr="00BD51CC" w:rsidRDefault="00BD51CC" w:rsidP="00BD51CC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t>Во второй половине дня 19.05.2020 местами в центральных районах края (исключая муниципальное образование г. Краснодар)</w:t>
      </w:r>
      <w:r>
        <w:rPr>
          <w:rFonts w:eastAsia="Times New Roman"/>
          <w:i/>
          <w:sz w:val="28"/>
          <w:szCs w:val="28"/>
        </w:rPr>
        <w:t xml:space="preserve">, </w:t>
      </w:r>
      <w:r w:rsidRPr="00BD51CC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– </w:t>
      </w:r>
      <w:r w:rsidRPr="00BD51CC">
        <w:rPr>
          <w:rFonts w:eastAsia="Times New Roman"/>
          <w:i/>
          <w:sz w:val="28"/>
          <w:szCs w:val="28"/>
        </w:rPr>
        <w:t xml:space="preserve">21.05.2020 в северо-западных районах края ожидается </w:t>
      </w:r>
      <w:bookmarkStart w:id="1" w:name="_Hlk40517681"/>
      <w:proofErr w:type="gramStart"/>
      <w:r w:rsidRPr="00BD51CC">
        <w:rPr>
          <w:rFonts w:eastAsia="Times New Roman"/>
          <w:i/>
          <w:sz w:val="28"/>
          <w:szCs w:val="28"/>
        </w:rPr>
        <w:t>высокая</w:t>
      </w:r>
      <w:proofErr w:type="gramEnd"/>
      <w:r w:rsidRPr="00BD51CC">
        <w:rPr>
          <w:rFonts w:eastAsia="Times New Roman"/>
          <w:i/>
          <w:sz w:val="28"/>
          <w:szCs w:val="28"/>
        </w:rPr>
        <w:t xml:space="preserve"> пожароопасность 4 класса (НЯ).</w:t>
      </w:r>
      <w:bookmarkEnd w:id="1"/>
    </w:p>
    <w:p w:rsidR="0047782B" w:rsidRPr="00BD51CC" w:rsidRDefault="00BD51CC" w:rsidP="00BD51CC">
      <w:pPr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– </w:t>
      </w:r>
      <w:r w:rsidRPr="00BD51CC">
        <w:rPr>
          <w:rFonts w:eastAsia="Times New Roman"/>
          <w:i/>
          <w:sz w:val="28"/>
          <w:szCs w:val="28"/>
        </w:rPr>
        <w:t xml:space="preserve">22.05.2020 </w:t>
      </w:r>
      <w:proofErr w:type="gramStart"/>
      <w:r w:rsidRPr="00BD51CC">
        <w:rPr>
          <w:rFonts w:eastAsia="Times New Roman"/>
          <w:i/>
          <w:sz w:val="28"/>
          <w:szCs w:val="28"/>
        </w:rPr>
        <w:t>высокая</w:t>
      </w:r>
      <w:proofErr w:type="gramEnd"/>
      <w:r w:rsidRPr="00BD51CC">
        <w:rPr>
          <w:rFonts w:eastAsia="Times New Roman"/>
          <w:i/>
          <w:sz w:val="28"/>
          <w:szCs w:val="28"/>
        </w:rPr>
        <w:t xml:space="preserve"> пожароопасность 4 класса (НЯ) сохранится местами по краю (исключая Черноморское побережье).</w:t>
      </w:r>
    </w:p>
    <w:p w:rsidR="00BD51CC" w:rsidRPr="008A179D" w:rsidRDefault="00BD51CC" w:rsidP="00BD51CC">
      <w:pPr>
        <w:ind w:firstLine="851"/>
        <w:contextualSpacing/>
        <w:jc w:val="both"/>
        <w:rPr>
          <w:i/>
          <w:sz w:val="28"/>
          <w:szCs w:val="28"/>
        </w:rPr>
      </w:pPr>
    </w:p>
    <w:p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</w:t>
      </w:r>
      <w:proofErr w:type="gramStart"/>
      <w:r w:rsidR="00843A55" w:rsidRPr="00137425">
        <w:rPr>
          <w:b/>
          <w:bCs/>
          <w:sz w:val="28"/>
          <w:szCs w:val="28"/>
        </w:rPr>
        <w:t>.С</w:t>
      </w:r>
      <w:proofErr w:type="gramEnd"/>
      <w:r w:rsidR="00843A55" w:rsidRPr="00137425">
        <w:rPr>
          <w:b/>
          <w:bCs/>
          <w:sz w:val="28"/>
          <w:szCs w:val="28"/>
        </w:rPr>
        <w:t>очи</w:t>
      </w:r>
      <w:proofErr w:type="spellEnd"/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</w:t>
      </w:r>
      <w:r w:rsidR="00CF3B27">
        <w:rPr>
          <w:i/>
          <w:iCs/>
          <w:szCs w:val="28"/>
        </w:rPr>
        <w:t>,</w:t>
      </w:r>
      <w:r w:rsidR="009148F8" w:rsidRPr="00137425">
        <w:rPr>
          <w:i/>
          <w:iCs/>
          <w:szCs w:val="28"/>
        </w:rPr>
        <w:t>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 xml:space="preserve">интенсивных ливневых дождей, </w:t>
      </w:r>
      <w:proofErr w:type="gramStart"/>
      <w:r w:rsidRPr="00137425">
        <w:rPr>
          <w:b/>
          <w:bCs/>
          <w:i/>
          <w:iCs/>
          <w:szCs w:val="28"/>
        </w:rPr>
        <w:t>на</w:t>
      </w:r>
      <w:proofErr w:type="gramEnd"/>
      <w:r w:rsidRPr="00137425">
        <w:rPr>
          <w:b/>
          <w:bCs/>
          <w:i/>
          <w:iCs/>
          <w:szCs w:val="28"/>
        </w:rPr>
        <w:t xml:space="preserve">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:rsidR="00E67C55" w:rsidRPr="00137425" w:rsidRDefault="009148F8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  <w:r w:rsidR="00E67C55" w:rsidRPr="00137425">
        <w:rPr>
          <w:b/>
          <w:bCs/>
          <w:i/>
          <w:iCs/>
          <w:szCs w:val="28"/>
        </w:rPr>
        <w:t>В</w:t>
      </w:r>
      <w:r w:rsidRPr="00137425">
        <w:rPr>
          <w:b/>
          <w:bCs/>
          <w:i/>
          <w:iCs/>
          <w:szCs w:val="28"/>
        </w:rPr>
        <w:t xml:space="preserve"> Адлерском районе</w:t>
      </w:r>
      <w:r w:rsidR="00E67C55" w:rsidRPr="00137425">
        <w:rPr>
          <w:b/>
          <w:bCs/>
          <w:i/>
          <w:iCs/>
          <w:szCs w:val="28"/>
        </w:rPr>
        <w:t>: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proofErr w:type="gramStart"/>
      <w:r w:rsidRPr="00137425">
        <w:rPr>
          <w:i/>
          <w:iCs/>
          <w:szCs w:val="28"/>
        </w:rPr>
        <w:t>у</w:t>
      </w:r>
      <w:proofErr w:type="gramEnd"/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</w:t>
      </w:r>
      <w:proofErr w:type="gramStart"/>
      <w:r w:rsidR="009148F8" w:rsidRPr="00137425">
        <w:rPr>
          <w:i/>
          <w:iCs/>
          <w:szCs w:val="28"/>
        </w:rPr>
        <w:t>.М</w:t>
      </w:r>
      <w:proofErr w:type="gramEnd"/>
      <w:r w:rsidR="009148F8" w:rsidRPr="00137425">
        <w:rPr>
          <w:i/>
          <w:iCs/>
          <w:szCs w:val="28"/>
        </w:rPr>
        <w:t>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</w:t>
      </w:r>
      <w:proofErr w:type="gramStart"/>
      <w:r w:rsidR="009148F8" w:rsidRPr="00137425">
        <w:rPr>
          <w:i/>
          <w:iCs/>
          <w:szCs w:val="28"/>
        </w:rPr>
        <w:t>.Ц</w:t>
      </w:r>
      <w:proofErr w:type="gramEnd"/>
      <w:r w:rsidR="009148F8" w:rsidRPr="00137425">
        <w:rPr>
          <w:i/>
          <w:iCs/>
          <w:szCs w:val="28"/>
        </w:rPr>
        <w:t>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:rsidR="002E4355" w:rsidRPr="001B621D" w:rsidRDefault="00E67C55" w:rsidP="001B621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:rsidR="0099361D" w:rsidRDefault="0099361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8469C">
        <w:rPr>
          <w:b/>
          <w:sz w:val="28"/>
          <w:szCs w:val="28"/>
        </w:rPr>
        <w:t xml:space="preserve">1.3. </w:t>
      </w:r>
      <w:proofErr w:type="gramStart"/>
      <w:r w:rsidR="00F862B8" w:rsidRPr="00C8469C">
        <w:rPr>
          <w:b/>
          <w:sz w:val="28"/>
          <w:szCs w:val="28"/>
        </w:rPr>
        <w:t>Гидрологическая</w:t>
      </w:r>
      <w:proofErr w:type="gramEnd"/>
      <w:r w:rsidR="00277566" w:rsidRPr="00C8469C">
        <w:rPr>
          <w:sz w:val="28"/>
          <w:szCs w:val="28"/>
        </w:rPr>
        <w:t>:</w:t>
      </w:r>
      <w:r w:rsidR="00343C32" w:rsidRPr="00C8469C">
        <w:rPr>
          <w:sz w:val="28"/>
          <w:szCs w:val="28"/>
        </w:rPr>
        <w:t xml:space="preserve"> за прошедшие сутки </w:t>
      </w:r>
      <w:r w:rsidR="000C3819" w:rsidRPr="00C8469C">
        <w:rPr>
          <w:sz w:val="28"/>
          <w:szCs w:val="28"/>
        </w:rPr>
        <w:t>1</w:t>
      </w:r>
      <w:r w:rsidR="00980913" w:rsidRPr="00980913">
        <w:rPr>
          <w:sz w:val="28"/>
          <w:szCs w:val="28"/>
        </w:rPr>
        <w:t>8</w:t>
      </w:r>
      <w:r w:rsidR="00EA53FE" w:rsidRPr="00C8469C">
        <w:rPr>
          <w:sz w:val="28"/>
          <w:szCs w:val="28"/>
        </w:rPr>
        <w:t>.05</w:t>
      </w:r>
      <w:r w:rsidR="00222B63" w:rsidRPr="00C8469C">
        <w:rPr>
          <w:sz w:val="28"/>
          <w:szCs w:val="28"/>
        </w:rPr>
        <w:t xml:space="preserve">.2020 </w:t>
      </w:r>
      <w:r w:rsidR="006F128C" w:rsidRPr="00C8469C">
        <w:rPr>
          <w:bCs/>
          <w:sz w:val="28"/>
          <w:szCs w:val="28"/>
        </w:rPr>
        <w:t>на водных</w:t>
      </w:r>
      <w:r w:rsidR="006F128C" w:rsidRPr="006F128C">
        <w:rPr>
          <w:bCs/>
          <w:sz w:val="28"/>
          <w:szCs w:val="28"/>
        </w:rPr>
        <w:t xml:space="preserve"> объектах края существенных изменений не наблюдалось.</w:t>
      </w:r>
    </w:p>
    <w:p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D51CC">
        <w:rPr>
          <w:sz w:val="28"/>
          <w:szCs w:val="28"/>
        </w:rPr>
        <w:t>Температура воды у берегов Черного моря</w:t>
      </w:r>
      <w:r w:rsidR="00D03A76" w:rsidRPr="00BD51CC">
        <w:rPr>
          <w:sz w:val="28"/>
          <w:szCs w:val="28"/>
        </w:rPr>
        <w:t xml:space="preserve"> </w:t>
      </w:r>
      <w:r w:rsidR="00AD7CA8" w:rsidRPr="00BD51CC">
        <w:rPr>
          <w:sz w:val="28"/>
          <w:szCs w:val="28"/>
        </w:rPr>
        <w:t>+</w:t>
      </w:r>
      <w:r w:rsidR="00351CFF" w:rsidRPr="00BD51CC">
        <w:rPr>
          <w:sz w:val="28"/>
          <w:szCs w:val="28"/>
        </w:rPr>
        <w:t>1</w:t>
      </w:r>
      <w:r w:rsidR="00C8469C" w:rsidRPr="00BD51CC">
        <w:rPr>
          <w:sz w:val="28"/>
          <w:szCs w:val="28"/>
        </w:rPr>
        <w:t>6</w:t>
      </w:r>
      <w:r w:rsidR="000030F5" w:rsidRPr="00BD51CC">
        <w:rPr>
          <w:sz w:val="28"/>
          <w:szCs w:val="28"/>
        </w:rPr>
        <w:t>…+1</w:t>
      </w:r>
      <w:r w:rsidR="00BD51CC">
        <w:rPr>
          <w:sz w:val="28"/>
          <w:szCs w:val="28"/>
        </w:rPr>
        <w:t>7</w:t>
      </w:r>
      <w:r w:rsidR="00D03A76" w:rsidRPr="00BD51CC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7</w:t>
      </w:r>
      <w:r w:rsidR="00246147" w:rsidRPr="007F4CBC">
        <w:rPr>
          <w:sz w:val="28"/>
          <w:szCs w:val="28"/>
        </w:rPr>
        <w:t>…+</w:t>
      </w:r>
      <w:r w:rsidR="001A46D5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BA10FE">
              <w:rPr>
                <w:sz w:val="15"/>
                <w:szCs w:val="15"/>
              </w:rPr>
              <w:t>6</w:t>
            </w:r>
            <w:r w:rsidR="006969BD">
              <w:rPr>
                <w:sz w:val="15"/>
                <w:szCs w:val="15"/>
              </w:rPr>
              <w:t>4</w:t>
            </w:r>
          </w:p>
          <w:p w:rsidR="00B120F2" w:rsidRPr="00D02BC9" w:rsidRDefault="00E146F1" w:rsidP="00B120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9C4B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A10FE">
              <w:rPr>
                <w:sz w:val="15"/>
                <w:szCs w:val="15"/>
                <w:lang w:eastAsia="ru-RU"/>
              </w:rPr>
              <w:t>7</w:t>
            </w:r>
            <w:r w:rsidR="006969BD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6969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6969BD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6969BD">
              <w:rPr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317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0D031E">
              <w:rPr>
                <w:sz w:val="15"/>
                <w:szCs w:val="15"/>
              </w:rPr>
              <w:t>9</w:t>
            </w:r>
            <w:r w:rsidR="00631733">
              <w:rPr>
                <w:sz w:val="15"/>
                <w:szCs w:val="15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C3819" w:rsidP="006317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31733">
              <w:rPr>
                <w:sz w:val="15"/>
                <w:szCs w:val="15"/>
              </w:rPr>
              <w:t>0</w:t>
            </w:r>
            <w:r w:rsidR="00B120F2" w:rsidRPr="00D02BC9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6969BD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A10FE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49,</w:t>
            </w:r>
            <w:r w:rsidR="006969BD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D031E" w:rsidP="006317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</w:t>
            </w:r>
            <w:r w:rsidR="00631733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317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0D031E">
              <w:rPr>
                <w:sz w:val="15"/>
                <w:szCs w:val="15"/>
              </w:rPr>
              <w:t>5</w:t>
            </w:r>
            <w:r w:rsidRPr="00D02BC9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B120F2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7,1</w:t>
            </w:r>
            <w:r w:rsidR="006969BD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6969BD">
              <w:rPr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C3819" w:rsidP="006969B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9C4B6A">
              <w:rPr>
                <w:sz w:val="15"/>
                <w:szCs w:val="15"/>
                <w:lang w:eastAsia="ru-RU"/>
              </w:rPr>
              <w:t>6</w:t>
            </w:r>
            <w:r w:rsidR="00B120F2" w:rsidRPr="00D02BC9">
              <w:rPr>
                <w:sz w:val="15"/>
                <w:szCs w:val="15"/>
                <w:lang w:eastAsia="ru-RU"/>
              </w:rPr>
              <w:t>,</w:t>
            </w:r>
            <w:r w:rsidR="006969BD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6317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BA10FE">
              <w:rPr>
                <w:sz w:val="15"/>
                <w:szCs w:val="15"/>
              </w:rPr>
              <w:t>17</w:t>
            </w:r>
            <w:r w:rsidR="000D031E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F2D4B" w:rsidP="006317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D031E">
              <w:rPr>
                <w:sz w:val="15"/>
                <w:szCs w:val="15"/>
              </w:rPr>
              <w:t>2</w:t>
            </w:r>
            <w:r w:rsidR="00B120F2" w:rsidRPr="00D02BC9">
              <w:rPr>
                <w:sz w:val="15"/>
                <w:szCs w:val="15"/>
              </w:rPr>
              <w:t>,</w:t>
            </w:r>
            <w:r w:rsidR="00631733">
              <w:rPr>
                <w:sz w:val="15"/>
                <w:szCs w:val="15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3567B6">
        <w:rPr>
          <w:b/>
          <w:bCs/>
          <w:i/>
          <w:sz w:val="28"/>
          <w:szCs w:val="28"/>
        </w:rPr>
        <w:t>1</w:t>
      </w:r>
      <w:r w:rsidR="00980913" w:rsidRPr="00980913">
        <w:rPr>
          <w:b/>
          <w:bCs/>
          <w:i/>
          <w:sz w:val="28"/>
          <w:szCs w:val="28"/>
        </w:rPr>
        <w:t>9</w:t>
      </w:r>
      <w:r w:rsidR="0086187D">
        <w:rPr>
          <w:b/>
          <w:bCs/>
          <w:i/>
          <w:sz w:val="28"/>
          <w:szCs w:val="28"/>
        </w:rPr>
        <w:t xml:space="preserve"> </w:t>
      </w:r>
      <w:r w:rsidRPr="00D60406">
        <w:rPr>
          <w:b/>
          <w:bCs/>
          <w:i/>
          <w:sz w:val="28"/>
          <w:szCs w:val="28"/>
        </w:rPr>
        <w:t>мая 2020 года</w:t>
      </w:r>
    </w:p>
    <w:p w:rsidR="0047782B" w:rsidRDefault="0047782B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2" w:name="_Hlk7524679"/>
      <w:r w:rsidRPr="006F128C">
        <w:rPr>
          <w:b/>
          <w:sz w:val="28"/>
          <w:szCs w:val="28"/>
        </w:rPr>
        <w:t xml:space="preserve"> </w:t>
      </w:r>
      <w:bookmarkEnd w:id="2"/>
      <w:r w:rsidR="00980913">
        <w:rPr>
          <w:bCs/>
          <w:i/>
          <w:iCs/>
          <w:sz w:val="28"/>
          <w:szCs w:val="28"/>
        </w:rPr>
        <w:t>20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proofErr w:type="gramStart"/>
      <w:r w:rsidR="00C73448" w:rsidRPr="006F128C">
        <w:rPr>
          <w:b/>
          <w:sz w:val="28"/>
          <w:szCs w:val="28"/>
        </w:rPr>
        <w:t>Геологическая</w:t>
      </w:r>
      <w:proofErr w:type="gramEnd"/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980913">
        <w:rPr>
          <w:bCs/>
          <w:i/>
          <w:iCs/>
          <w:sz w:val="28"/>
          <w:szCs w:val="28"/>
        </w:rPr>
        <w:t>20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активизации экзогенных процессов не ожидается.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proofErr w:type="gramStart"/>
      <w:r w:rsidR="003B4CA4" w:rsidRPr="006B33F2">
        <w:t>Сейсмическая</w:t>
      </w:r>
      <w:proofErr w:type="gramEnd"/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20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</w:t>
      </w:r>
      <w:proofErr w:type="gramStart"/>
      <w:r w:rsidRPr="006B33F2">
        <w:t>.А</w:t>
      </w:r>
      <w:proofErr w:type="gramEnd"/>
      <w:r w:rsidRPr="006B33F2">
        <w:t>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402A" w:rsidRPr="00FB074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80913" w:rsidRPr="00980913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 w:rsidRPr="00FB0740">
        <w:rPr>
          <w:rFonts w:eastAsia="Times New Roman"/>
          <w:noProof/>
          <w:sz w:val="28"/>
          <w:szCs w:val="28"/>
          <w:lang w:eastAsia="x-none"/>
        </w:rPr>
        <w:t>2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94C6F">
        <w:rPr>
          <w:rFonts w:eastAsia="Times New Roman"/>
          <w:noProof/>
          <w:sz w:val="28"/>
          <w:szCs w:val="28"/>
          <w:lang w:eastAsia="x-none"/>
        </w:rPr>
        <w:t>6</w:t>
      </w:r>
      <w:r w:rsidR="0018701B">
        <w:rPr>
          <w:rFonts w:eastAsia="Times New Roman"/>
          <w:noProof/>
          <w:sz w:val="28"/>
          <w:szCs w:val="28"/>
          <w:lang w:eastAsia="x-none"/>
        </w:rPr>
        <w:t>99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18701B">
        <w:rPr>
          <w:rFonts w:eastAsia="Times New Roman"/>
          <w:noProof/>
          <w:sz w:val="28"/>
          <w:szCs w:val="28"/>
          <w:lang w:eastAsia="x-none"/>
        </w:rPr>
        <w:t>4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+</w:t>
      </w:r>
      <w:r w:rsidR="00894C6F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F3435C">
        <w:rPr>
          <w:rFonts w:eastAsia="Times New Roman"/>
          <w:noProof/>
          <w:sz w:val="28"/>
          <w:szCs w:val="28"/>
          <w:lang w:eastAsia="x-none"/>
        </w:rPr>
        <w:t>37</w:t>
      </w:r>
      <w:r w:rsidR="0018701B">
        <w:rPr>
          <w:rFonts w:eastAsia="Times New Roman"/>
          <w:noProof/>
          <w:sz w:val="28"/>
          <w:szCs w:val="28"/>
          <w:lang w:eastAsia="x-none"/>
        </w:rPr>
        <w:t>1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-</w:t>
      </w:r>
      <w:r w:rsidR="0018701B">
        <w:rPr>
          <w:rFonts w:eastAsia="Times New Roman"/>
          <w:noProof/>
          <w:sz w:val="28"/>
          <w:szCs w:val="28"/>
          <w:lang w:eastAsia="x-none"/>
        </w:rPr>
        <w:t>19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18701B">
        <w:rPr>
          <w:rFonts w:eastAsia="Times New Roman"/>
          <w:noProof/>
          <w:sz w:val="28"/>
          <w:szCs w:val="28"/>
          <w:lang w:eastAsia="x-none"/>
        </w:rPr>
        <w:t>82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500717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472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18701B">
        <w:rPr>
          <w:noProof/>
          <w:sz w:val="28"/>
          <w:szCs w:val="28"/>
          <w:lang w:eastAsia="x-none"/>
        </w:rPr>
        <w:t>а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18701B">
        <w:rPr>
          <w:noProof/>
          <w:sz w:val="28"/>
          <w:szCs w:val="28"/>
          <w:lang w:eastAsia="x-none"/>
        </w:rPr>
        <w:t>-194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3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69</w:t>
      </w:r>
      <w:r w:rsidR="00F3435C">
        <w:rPr>
          <w:rFonts w:eastAsia="Times New Roman"/>
          <w:noProof/>
          <w:sz w:val="28"/>
          <w:szCs w:val="28"/>
          <w:lang w:eastAsia="x-none"/>
        </w:rPr>
        <w:t>5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18701B">
        <w:rPr>
          <w:rFonts w:eastAsia="Times New Roman"/>
          <w:noProof/>
          <w:sz w:val="28"/>
          <w:szCs w:val="28"/>
          <w:lang w:eastAsia="x-none"/>
        </w:rPr>
        <w:t>2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450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:rsidR="0086714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</w:p>
    <w:p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3567B6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CB4F23">
        <w:rPr>
          <w:sz w:val="28"/>
          <w:szCs w:val="28"/>
          <w:shd w:val="clear" w:color="auto" w:fill="FFFFFF"/>
        </w:rPr>
        <w:t>11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444EF5">
        <w:rPr>
          <w:sz w:val="28"/>
          <w:szCs w:val="28"/>
          <w:shd w:val="clear" w:color="auto" w:fill="FFFFFF"/>
        </w:rPr>
        <w:t>ов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EB1DFD">
        <w:rPr>
          <w:sz w:val="28"/>
          <w:szCs w:val="28"/>
          <w:shd w:val="clear" w:color="auto" w:fill="FFFFFF"/>
        </w:rPr>
        <w:t>вших и погибших нет</w:t>
      </w:r>
      <w:r w:rsidRPr="00FD79F3">
        <w:rPr>
          <w:sz w:val="28"/>
          <w:szCs w:val="28"/>
          <w:shd w:val="clear" w:color="auto" w:fill="FFFFFF"/>
        </w:rPr>
        <w:t>.</w:t>
      </w:r>
    </w:p>
    <w:p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3567B6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CB4F23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 ДТП. Пострадало </w:t>
      </w:r>
      <w:r w:rsidR="00444EF5">
        <w:rPr>
          <w:sz w:val="28"/>
          <w:szCs w:val="28"/>
        </w:rPr>
        <w:t>1</w:t>
      </w:r>
      <w:r w:rsidR="00CB4F23">
        <w:rPr>
          <w:sz w:val="28"/>
          <w:szCs w:val="28"/>
        </w:rPr>
        <w:t>4</w:t>
      </w:r>
      <w:r w:rsidR="00F11F71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 xml:space="preserve">человек, </w:t>
      </w:r>
      <w:r w:rsidRPr="00FD79F3">
        <w:rPr>
          <w:sz w:val="28"/>
          <w:szCs w:val="28"/>
          <w:shd w:val="clear" w:color="auto" w:fill="FFFFFF"/>
        </w:rPr>
        <w:t>погиб</w:t>
      </w:r>
      <w:r w:rsidR="00EB1DFD">
        <w:rPr>
          <w:sz w:val="28"/>
          <w:szCs w:val="28"/>
          <w:shd w:val="clear" w:color="auto" w:fill="FFFFFF"/>
        </w:rPr>
        <w:t xml:space="preserve"> </w:t>
      </w:r>
      <w:r w:rsidR="00CB4F23">
        <w:rPr>
          <w:sz w:val="28"/>
          <w:szCs w:val="28"/>
          <w:shd w:val="clear" w:color="auto" w:fill="FFFFFF"/>
        </w:rPr>
        <w:t>1</w:t>
      </w:r>
      <w:r w:rsidR="00EB1DFD">
        <w:rPr>
          <w:sz w:val="28"/>
          <w:szCs w:val="28"/>
          <w:shd w:val="clear" w:color="auto" w:fill="FFFFFF"/>
        </w:rPr>
        <w:t xml:space="preserve"> человека</w:t>
      </w:r>
      <w:r w:rsidRPr="00FD79F3">
        <w:rPr>
          <w:sz w:val="28"/>
          <w:szCs w:val="28"/>
          <w:shd w:val="clear" w:color="auto" w:fill="FFFFFF"/>
        </w:rPr>
        <w:t>.</w:t>
      </w:r>
    </w:p>
    <w:p w:rsidR="00A5299A" w:rsidRPr="00CB4F23" w:rsidRDefault="00867142" w:rsidP="00A5299A">
      <w:pPr>
        <w:ind w:firstLine="709"/>
        <w:contextualSpacing/>
        <w:jc w:val="both"/>
        <w:rPr>
          <w:sz w:val="28"/>
          <w:szCs w:val="28"/>
        </w:rPr>
      </w:pPr>
      <w:r w:rsidRPr="00A5299A">
        <w:rPr>
          <w:b/>
          <w:sz w:val="28"/>
          <w:szCs w:val="28"/>
        </w:rPr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CB4F23" w:rsidRPr="00CB4F23">
        <w:rPr>
          <w:sz w:val="28"/>
          <w:szCs w:val="28"/>
        </w:rPr>
        <w:t xml:space="preserve">за </w:t>
      </w:r>
      <w:r w:rsidR="00CB4F23">
        <w:rPr>
          <w:sz w:val="28"/>
          <w:szCs w:val="28"/>
        </w:rPr>
        <w:t xml:space="preserve">прошедшие сутки 18.05.2020 было обнаружено                                      </w:t>
      </w:r>
      <w:r w:rsidR="00CB4F23" w:rsidRPr="00CB4F23">
        <w:rPr>
          <w:bCs/>
          <w:sz w:val="28"/>
          <w:szCs w:val="28"/>
        </w:rPr>
        <w:t>4 взрывоопасных предмета времен ВОВ</w:t>
      </w:r>
      <w:r w:rsidR="00CB4F23">
        <w:rPr>
          <w:bCs/>
          <w:sz w:val="28"/>
          <w:szCs w:val="28"/>
        </w:rPr>
        <w:t xml:space="preserve"> в МО</w:t>
      </w:r>
      <w:r w:rsidR="00CB4F23" w:rsidRPr="00CB4F23">
        <w:rPr>
          <w:bCs/>
          <w:sz w:val="28"/>
          <w:szCs w:val="28"/>
        </w:rPr>
        <w:t xml:space="preserve">: </w:t>
      </w:r>
      <w:r w:rsidR="00CB4F23" w:rsidRPr="00CB4F23">
        <w:rPr>
          <w:b/>
          <w:bCs/>
          <w:sz w:val="28"/>
          <w:szCs w:val="28"/>
        </w:rPr>
        <w:t>Крымский район</w:t>
      </w:r>
      <w:r w:rsidR="00CB4F23" w:rsidRPr="00CB4F23">
        <w:rPr>
          <w:bCs/>
          <w:sz w:val="28"/>
          <w:szCs w:val="28"/>
        </w:rPr>
        <w:t xml:space="preserve"> (</w:t>
      </w:r>
      <w:r w:rsidR="00CB4F23">
        <w:rPr>
          <w:bCs/>
          <w:sz w:val="28"/>
          <w:szCs w:val="28"/>
        </w:rPr>
        <w:t xml:space="preserve">1 </w:t>
      </w:r>
      <w:r w:rsidR="00CB4F23" w:rsidRPr="00CB4F23">
        <w:rPr>
          <w:bCs/>
          <w:sz w:val="28"/>
          <w:szCs w:val="28"/>
        </w:rPr>
        <w:t xml:space="preserve">граната </w:t>
      </w:r>
      <w:r w:rsidR="00CB4F23">
        <w:rPr>
          <w:bCs/>
          <w:sz w:val="28"/>
          <w:szCs w:val="28"/>
        </w:rPr>
        <w:t xml:space="preserve">                   </w:t>
      </w:r>
      <w:r w:rsidR="00CB4F23" w:rsidRPr="00CB4F23">
        <w:rPr>
          <w:bCs/>
          <w:sz w:val="28"/>
          <w:szCs w:val="28"/>
        </w:rPr>
        <w:t xml:space="preserve">Ф-1), </w:t>
      </w:r>
      <w:r w:rsidR="00CB4F23" w:rsidRPr="00CB4F23">
        <w:rPr>
          <w:b/>
          <w:bCs/>
          <w:sz w:val="28"/>
          <w:szCs w:val="28"/>
        </w:rPr>
        <w:t>Темрюкский район</w:t>
      </w:r>
      <w:r w:rsidR="00CB4F23" w:rsidRPr="00CB4F23">
        <w:rPr>
          <w:bCs/>
          <w:sz w:val="28"/>
          <w:szCs w:val="28"/>
        </w:rPr>
        <w:t xml:space="preserve"> (</w:t>
      </w:r>
      <w:r w:rsidR="00CB4F23">
        <w:rPr>
          <w:bCs/>
          <w:sz w:val="28"/>
          <w:szCs w:val="28"/>
        </w:rPr>
        <w:t xml:space="preserve">3 </w:t>
      </w:r>
      <w:r w:rsidR="00CB4F23" w:rsidRPr="00CB4F23">
        <w:rPr>
          <w:bCs/>
          <w:sz w:val="28"/>
          <w:szCs w:val="28"/>
        </w:rPr>
        <w:t>танковы</w:t>
      </w:r>
      <w:r w:rsidR="00CB4F23">
        <w:rPr>
          <w:bCs/>
          <w:sz w:val="28"/>
          <w:szCs w:val="28"/>
        </w:rPr>
        <w:t>х</w:t>
      </w:r>
      <w:r w:rsidR="00CB4F23" w:rsidRPr="00CB4F23">
        <w:rPr>
          <w:bCs/>
          <w:sz w:val="28"/>
          <w:szCs w:val="28"/>
        </w:rPr>
        <w:t xml:space="preserve"> снаряд</w:t>
      </w:r>
      <w:r w:rsidR="00CB4F23">
        <w:rPr>
          <w:bCs/>
          <w:sz w:val="28"/>
          <w:szCs w:val="28"/>
        </w:rPr>
        <w:t xml:space="preserve">а </w:t>
      </w:r>
      <w:r w:rsidR="00CB4F23" w:rsidRPr="00CB4F23">
        <w:rPr>
          <w:bCs/>
          <w:sz w:val="28"/>
          <w:szCs w:val="28"/>
        </w:rPr>
        <w:t>70 мм).</w:t>
      </w:r>
    </w:p>
    <w:p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867142" w:rsidRPr="00FC09B0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FC09B0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утонувших нет.</w:t>
      </w:r>
    </w:p>
    <w:p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3D70A9">
        <w:rPr>
          <w:bCs/>
          <w:sz w:val="28"/>
          <w:szCs w:val="28"/>
        </w:rPr>
        <w:t>18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CB4F23">
        <w:rPr>
          <w:bCs/>
          <w:sz w:val="28"/>
          <w:szCs w:val="28"/>
        </w:rPr>
        <w:t xml:space="preserve"> и ландшафтных</w:t>
      </w:r>
      <w:r w:rsidRPr="00FC09B0">
        <w:rPr>
          <w:bCs/>
          <w:sz w:val="28"/>
          <w:szCs w:val="28"/>
        </w:rPr>
        <w:t xml:space="preserve"> 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:rsidR="00A02FA0" w:rsidRDefault="00867142" w:rsidP="007F4CBC">
      <w:pPr>
        <w:ind w:firstLine="709"/>
        <w:contextualSpacing/>
        <w:jc w:val="both"/>
        <w:rPr>
          <w:b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:rsidR="003D70A9" w:rsidRDefault="003D70A9" w:rsidP="00073F2C">
      <w:pPr>
        <w:ind w:firstLine="709"/>
        <w:jc w:val="center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1F5449" w:rsidRPr="00E15B7E" w:rsidRDefault="001F5449" w:rsidP="001F54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B708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9A3015">
        <w:rPr>
          <w:b/>
          <w:bCs/>
          <w:color w:val="000000"/>
          <w:sz w:val="28"/>
          <w:szCs w:val="28"/>
        </w:rPr>
        <w:t>20</w:t>
      </w:r>
      <w:r w:rsidRPr="00BE753D">
        <w:rPr>
          <w:b/>
          <w:bCs/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50EA0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250EA0">
        <w:rPr>
          <w:b/>
          <w:bCs/>
          <w:sz w:val="28"/>
          <w:szCs w:val="28"/>
        </w:rPr>
        <w:t>Староминский</w:t>
      </w:r>
      <w:proofErr w:type="spellEnd"/>
      <w:r w:rsidR="00250EA0">
        <w:rPr>
          <w:b/>
          <w:bCs/>
          <w:sz w:val="28"/>
          <w:szCs w:val="28"/>
        </w:rPr>
        <w:t>, Тбилисский, Темрюкский,   Тимашевский, Тихорецкий, Успенский, Усть-Лабинский, Щербиновский районы и гг. Анапа, Армавир, Горячий Ключ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</w:t>
      </w:r>
      <w:r w:rsidR="00C8469C">
        <w:rPr>
          <w:color w:val="000000"/>
          <w:sz w:val="28"/>
          <w:szCs w:val="28"/>
        </w:rPr>
        <w:t xml:space="preserve"> сельхозугодиях и в лесополосах.</w:t>
      </w:r>
    </w:p>
    <w:p w:rsidR="001F5449" w:rsidRDefault="001F5449" w:rsidP="001F544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высокая пожароопасность (ВПО) </w:t>
      </w:r>
      <w:r w:rsidR="00C8469C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4 класса.</w:t>
      </w:r>
    </w:p>
    <w:p w:rsidR="00250EA0" w:rsidRDefault="00250EA0" w:rsidP="001F5449">
      <w:pPr>
        <w:ind w:firstLine="708"/>
        <w:jc w:val="both"/>
        <w:rPr>
          <w:b/>
          <w:color w:val="000000"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20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3"/>
      <w:r w:rsidR="00DF0DEE" w:rsidRPr="0003236E">
        <w:rPr>
          <w:sz w:val="28"/>
          <w:szCs w:val="28"/>
        </w:rPr>
        <w:t>.</w:t>
      </w:r>
    </w:p>
    <w:p w:rsidR="00250EA0" w:rsidRDefault="00250EA0" w:rsidP="005F0B22">
      <w:pPr>
        <w:ind w:firstLine="709"/>
        <w:jc w:val="center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250EA0">
        <w:rPr>
          <w:b/>
          <w:bCs/>
          <w:sz w:val="28"/>
          <w:szCs w:val="28"/>
        </w:rPr>
        <w:t>20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A02FA0" w:rsidRPr="007F4CBC" w:rsidRDefault="00C54374" w:rsidP="00230B6E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</w:t>
      </w:r>
      <w:r w:rsidR="001F5449" w:rsidRPr="007F4CBC">
        <w:rPr>
          <w:b/>
          <w:bCs/>
          <w:sz w:val="28"/>
          <w:szCs w:val="28"/>
        </w:rPr>
        <w:t>пожароопасностью</w:t>
      </w:r>
      <w:r w:rsidR="008752A4" w:rsidRPr="007F4CBC"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194206"/>
      <w:bookmarkStart w:id="6" w:name="_Hlk509404476"/>
      <w:bookmarkStart w:id="7" w:name="_Hlk23338120"/>
      <w:bookmarkEnd w:id="4"/>
      <w:r w:rsidR="005F2026" w:rsidRPr="007F4CBC">
        <w:rPr>
          <w:rFonts w:eastAsia="Times New Roman"/>
          <w:sz w:val="28"/>
          <w:szCs w:val="28"/>
        </w:rPr>
        <w:t>.</w:t>
      </w:r>
      <w:bookmarkStart w:id="8" w:name="_Hlk525119130"/>
      <w:bookmarkEnd w:id="5"/>
      <w:bookmarkEnd w:id="6"/>
      <w:bookmarkEnd w:id="7"/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C166C">
        <w:rPr>
          <w:bCs w:val="0"/>
        </w:rPr>
        <w:t>20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797EFB">
        <w:rPr>
          <w:sz w:val="28"/>
          <w:szCs w:val="28"/>
        </w:rPr>
        <w:t>.</w:t>
      </w: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50EA0" w:rsidRDefault="00250EA0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9" w:name="_Hlk491170340"/>
      <w:r w:rsidRPr="00137425">
        <w:rPr>
          <w:b w:val="0"/>
        </w:rPr>
        <w:t>й.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9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B336AF">
        <w:rPr>
          <w:rFonts w:eastAsia="Calibri"/>
          <w:color w:val="000000"/>
          <w:sz w:val="28"/>
          <w:szCs w:val="28"/>
        </w:rPr>
        <w:t>п</w:t>
      </w:r>
      <w:proofErr w:type="gramEnd"/>
      <w:r w:rsidR="00B336AF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A863D5" w:rsidRDefault="00A863D5" w:rsidP="00230B6E">
      <w:pPr>
        <w:tabs>
          <w:tab w:val="left" w:pos="1560"/>
        </w:tabs>
        <w:rPr>
          <w:bCs/>
          <w:iCs/>
        </w:rPr>
      </w:pPr>
    </w:p>
    <w:p w:rsidR="00250EA0" w:rsidRDefault="00250EA0" w:rsidP="00230B6E">
      <w:pPr>
        <w:tabs>
          <w:tab w:val="left" w:pos="1560"/>
        </w:tabs>
        <w:rPr>
          <w:bCs/>
          <w:iCs/>
        </w:rPr>
      </w:pPr>
    </w:p>
    <w:p w:rsidR="00250EA0" w:rsidRDefault="00250EA0" w:rsidP="00230B6E">
      <w:pPr>
        <w:tabs>
          <w:tab w:val="left" w:pos="1560"/>
        </w:tabs>
        <w:rPr>
          <w:bCs/>
          <w:iCs/>
        </w:rPr>
      </w:pPr>
    </w:p>
    <w:p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8"/>
    </w:p>
    <w:sectPr w:rsidR="006A33A7" w:rsidRPr="00306140" w:rsidSect="00A863D5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EA" w:rsidRDefault="004B2DEA">
      <w:r>
        <w:separator/>
      </w:r>
    </w:p>
  </w:endnote>
  <w:endnote w:type="continuationSeparator" w:id="0">
    <w:p w:rsidR="004B2DEA" w:rsidRDefault="004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EA" w:rsidRDefault="004B2DEA">
      <w:r>
        <w:separator/>
      </w:r>
    </w:p>
  </w:footnote>
  <w:footnote w:type="continuationSeparator" w:id="0">
    <w:p w:rsidR="004B2DEA" w:rsidRDefault="004B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4C">
          <w:rPr>
            <w:noProof/>
          </w:rPr>
          <w:t>2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DEA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4C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6C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03C6-56D9-433F-A827-EF8BEC52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2020-05-19T10:05:00Z</cp:lastPrinted>
  <dcterms:created xsi:type="dcterms:W3CDTF">2020-04-22T09:15:00Z</dcterms:created>
  <dcterms:modified xsi:type="dcterms:W3CDTF">2020-05-19T11:43:00Z</dcterms:modified>
</cp:coreProperties>
</file>