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03" w:type="dxa"/>
        <w:tblLook w:val="0000" w:firstRow="0" w:lastRow="0" w:firstColumn="0" w:lastColumn="0" w:noHBand="0" w:noVBand="0"/>
      </w:tblPr>
      <w:tblGrid>
        <w:gridCol w:w="4371"/>
      </w:tblGrid>
      <w:tr w:rsidR="001F793C" w:rsidTr="00F51BE2">
        <w:trPr>
          <w:trHeight w:val="553"/>
        </w:trPr>
        <w:tc>
          <w:tcPr>
            <w:tcW w:w="4371" w:type="dxa"/>
          </w:tcPr>
          <w:p w:rsidR="00F8789E" w:rsidRDefault="00F8789E" w:rsidP="00807F0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5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№ 3</w:t>
            </w:r>
          </w:p>
          <w:p w:rsidR="00F8789E" w:rsidRPr="00016909" w:rsidRDefault="00F8789E" w:rsidP="00807F0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Парковского сельского поселения </w:t>
            </w:r>
            <w:r w:rsidRPr="00016909">
              <w:rPr>
                <w:sz w:val="28"/>
                <w:szCs w:val="28"/>
              </w:rPr>
              <w:t xml:space="preserve">Тихорецкого района  </w:t>
            </w:r>
          </w:p>
          <w:p w:rsidR="001F793C" w:rsidRPr="00853518" w:rsidRDefault="00F8789E" w:rsidP="00807F0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16909">
              <w:rPr>
                <w:sz w:val="28"/>
                <w:szCs w:val="28"/>
              </w:rPr>
              <w:t>от _________ № ____</w:t>
            </w:r>
          </w:p>
        </w:tc>
      </w:tr>
    </w:tbl>
    <w:p w:rsidR="001F793C" w:rsidRDefault="001F793C" w:rsidP="001F793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7F0C" w:rsidRDefault="00807F0C" w:rsidP="001F793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F793C" w:rsidRDefault="001F793C" w:rsidP="00BC3091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  <w:r w:rsidRPr="001F793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F8789E" w:rsidRDefault="001F793C" w:rsidP="00BC3091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  <w:r w:rsidRPr="001F793C">
        <w:rPr>
          <w:rFonts w:ascii="Times New Roman" w:hAnsi="Times New Roman" w:cs="Times New Roman"/>
          <w:b/>
          <w:sz w:val="28"/>
          <w:szCs w:val="28"/>
        </w:rPr>
        <w:t xml:space="preserve">проведения регулярных </w:t>
      </w:r>
      <w:r w:rsidR="00BB038C">
        <w:rPr>
          <w:rFonts w:ascii="Times New Roman" w:hAnsi="Times New Roman" w:cs="Times New Roman"/>
          <w:b/>
          <w:sz w:val="28"/>
          <w:szCs w:val="28"/>
        </w:rPr>
        <w:t xml:space="preserve">встреч </w:t>
      </w:r>
      <w:r w:rsidRPr="001F793C">
        <w:rPr>
          <w:rFonts w:ascii="Times New Roman" w:hAnsi="Times New Roman" w:cs="Times New Roman"/>
          <w:b/>
          <w:sz w:val="28"/>
          <w:szCs w:val="28"/>
        </w:rPr>
        <w:t xml:space="preserve">представителей администрации </w:t>
      </w:r>
      <w:r w:rsidR="00F8789E" w:rsidRPr="00F8789E">
        <w:rPr>
          <w:rFonts w:ascii="Times New Roman" w:hAnsi="Times New Roman" w:cs="Times New Roman"/>
          <w:b/>
          <w:sz w:val="28"/>
          <w:szCs w:val="28"/>
        </w:rPr>
        <w:t>Парковского сельского поселения Тихорецкого района</w:t>
      </w:r>
    </w:p>
    <w:p w:rsidR="001F793C" w:rsidRPr="001F793C" w:rsidRDefault="001F793C" w:rsidP="00BC3091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  <w:r w:rsidRPr="001F793C">
        <w:rPr>
          <w:rFonts w:ascii="Times New Roman" w:hAnsi="Times New Roman" w:cs="Times New Roman"/>
          <w:b/>
          <w:sz w:val="28"/>
          <w:szCs w:val="28"/>
        </w:rPr>
        <w:t xml:space="preserve"> с гражданами по вопросам жилищно-коммунального хозяйства</w:t>
      </w:r>
    </w:p>
    <w:p w:rsidR="001F793C" w:rsidRDefault="001F793C" w:rsidP="00BC3091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807F0C" w:rsidRPr="001F793C" w:rsidRDefault="00807F0C" w:rsidP="00BC3091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1F793C" w:rsidRPr="001F793C" w:rsidRDefault="001F793C" w:rsidP="001F793C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93C">
        <w:rPr>
          <w:rFonts w:ascii="Times New Roman" w:hAnsi="Times New Roman" w:cs="Times New Roman"/>
          <w:sz w:val="28"/>
          <w:szCs w:val="28"/>
        </w:rPr>
        <w:t xml:space="preserve">1. Регулярные встречи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1F79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1F793C">
        <w:rPr>
          <w:rFonts w:ascii="Times New Roman" w:hAnsi="Times New Roman" w:cs="Times New Roman"/>
          <w:sz w:val="28"/>
          <w:szCs w:val="28"/>
        </w:rPr>
        <w:t xml:space="preserve"> с гражданами по различным вопросам жилищно-коммунального хозяйства проводятся не реже одного раза в квартал.</w:t>
      </w:r>
    </w:p>
    <w:p w:rsidR="001F793C" w:rsidRPr="001F793C" w:rsidRDefault="001F793C" w:rsidP="001F793C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93C">
        <w:rPr>
          <w:rFonts w:ascii="Times New Roman" w:hAnsi="Times New Roman" w:cs="Times New Roman"/>
          <w:sz w:val="28"/>
          <w:szCs w:val="28"/>
        </w:rPr>
        <w:t xml:space="preserve">2. Местом проведения регулярных встреч с гражданами по различным вопросам жилищно-коммунального хозяйства является </w:t>
      </w:r>
      <w:r w:rsidR="00F8789E">
        <w:rPr>
          <w:rFonts w:ascii="Times New Roman" w:hAnsi="Times New Roman" w:cs="Times New Roman"/>
          <w:sz w:val="28"/>
          <w:szCs w:val="28"/>
        </w:rPr>
        <w:t>актовый</w:t>
      </w:r>
      <w:r w:rsidRPr="001F793C">
        <w:rPr>
          <w:rFonts w:ascii="Times New Roman" w:hAnsi="Times New Roman" w:cs="Times New Roman"/>
          <w:sz w:val="28"/>
          <w:szCs w:val="28"/>
        </w:rPr>
        <w:t xml:space="preserve"> зал  администрации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1F793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8789E">
        <w:rPr>
          <w:rFonts w:ascii="Times New Roman" w:hAnsi="Times New Roman" w:cs="Times New Roman"/>
          <w:sz w:val="28"/>
          <w:szCs w:val="28"/>
        </w:rPr>
        <w:t>Тихорецкий район, пос. Парковый</w:t>
      </w:r>
      <w:r w:rsidRPr="001F793C">
        <w:rPr>
          <w:rFonts w:ascii="Times New Roman" w:hAnsi="Times New Roman" w:cs="Times New Roman"/>
          <w:sz w:val="28"/>
          <w:szCs w:val="28"/>
        </w:rPr>
        <w:t xml:space="preserve">, </w:t>
      </w:r>
      <w:r w:rsidR="00F8789E">
        <w:rPr>
          <w:rFonts w:ascii="Times New Roman" w:hAnsi="Times New Roman" w:cs="Times New Roman"/>
          <w:sz w:val="28"/>
          <w:szCs w:val="28"/>
        </w:rPr>
        <w:t xml:space="preserve">ул. Гагарина, д.24, </w:t>
      </w:r>
      <w:r w:rsidRPr="001F793C">
        <w:rPr>
          <w:rFonts w:ascii="Times New Roman" w:hAnsi="Times New Roman" w:cs="Times New Roman"/>
          <w:sz w:val="28"/>
          <w:szCs w:val="28"/>
        </w:rPr>
        <w:t>1 этаж.</w:t>
      </w:r>
    </w:p>
    <w:p w:rsidR="001F793C" w:rsidRPr="001F793C" w:rsidRDefault="001F793C" w:rsidP="001F793C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93C">
        <w:rPr>
          <w:rFonts w:ascii="Times New Roman" w:hAnsi="Times New Roman" w:cs="Times New Roman"/>
          <w:sz w:val="28"/>
          <w:szCs w:val="28"/>
        </w:rPr>
        <w:t xml:space="preserve">3. Ответственным за организацию регулярных встреч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1F79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789E"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F8789E" w:rsidRPr="00F13122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F8789E">
        <w:rPr>
          <w:rFonts w:ascii="Times New Roman" w:hAnsi="Times New Roman" w:cs="Times New Roman"/>
          <w:bCs/>
          <w:sz w:val="28"/>
          <w:szCs w:val="28"/>
        </w:rPr>
        <w:t xml:space="preserve"> Тихорецкого района</w:t>
      </w:r>
      <w:r w:rsidRPr="001F793C">
        <w:rPr>
          <w:rFonts w:ascii="Times New Roman" w:hAnsi="Times New Roman" w:cs="Times New Roman"/>
          <w:sz w:val="28"/>
          <w:szCs w:val="28"/>
        </w:rPr>
        <w:t xml:space="preserve"> с гражданами по различным вопросам жилищно-коммунального хозяйства является </w:t>
      </w:r>
      <w:r w:rsidR="00F8789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="00F8789E">
        <w:rPr>
          <w:rFonts w:ascii="Times New Roman" w:hAnsi="Times New Roman" w:cs="Times New Roman"/>
          <w:sz w:val="28"/>
          <w:szCs w:val="28"/>
        </w:rPr>
        <w:t xml:space="preserve">  В.В. </w:t>
      </w:r>
      <w:proofErr w:type="spellStart"/>
      <w:r w:rsidR="00F8789E">
        <w:rPr>
          <w:rFonts w:ascii="Times New Roman" w:hAnsi="Times New Roman" w:cs="Times New Roman"/>
          <w:sz w:val="28"/>
          <w:szCs w:val="28"/>
        </w:rPr>
        <w:t>Лагода</w:t>
      </w:r>
      <w:proofErr w:type="spellEnd"/>
      <w:r w:rsidRPr="001F793C">
        <w:rPr>
          <w:rFonts w:ascii="Times New Roman" w:hAnsi="Times New Roman" w:cs="Times New Roman"/>
          <w:sz w:val="28"/>
          <w:szCs w:val="28"/>
        </w:rPr>
        <w:t>.</w:t>
      </w:r>
    </w:p>
    <w:p w:rsidR="001F793C" w:rsidRPr="001F793C" w:rsidRDefault="001F793C" w:rsidP="00541B1C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93C">
        <w:rPr>
          <w:rFonts w:ascii="Times New Roman" w:hAnsi="Times New Roman" w:cs="Times New Roman"/>
          <w:sz w:val="28"/>
          <w:szCs w:val="28"/>
        </w:rPr>
        <w:t xml:space="preserve">4. </w:t>
      </w:r>
      <w:r w:rsidR="00541B1C">
        <w:rPr>
          <w:rFonts w:ascii="Times New Roman" w:hAnsi="Times New Roman" w:cs="Times New Roman"/>
          <w:sz w:val="28"/>
          <w:szCs w:val="28"/>
        </w:rPr>
        <w:t>П</w:t>
      </w:r>
      <w:r w:rsidRPr="001F793C">
        <w:rPr>
          <w:rFonts w:ascii="Times New Roman" w:hAnsi="Times New Roman" w:cs="Times New Roman"/>
          <w:sz w:val="28"/>
          <w:szCs w:val="28"/>
        </w:rPr>
        <w:t>роведени</w:t>
      </w:r>
      <w:r w:rsidR="00541B1C">
        <w:rPr>
          <w:rFonts w:ascii="Times New Roman" w:hAnsi="Times New Roman" w:cs="Times New Roman"/>
          <w:sz w:val="28"/>
          <w:szCs w:val="28"/>
        </w:rPr>
        <w:t>е</w:t>
      </w:r>
      <w:r w:rsidRPr="001F793C">
        <w:rPr>
          <w:rFonts w:ascii="Times New Roman" w:hAnsi="Times New Roman" w:cs="Times New Roman"/>
          <w:sz w:val="28"/>
          <w:szCs w:val="28"/>
        </w:rPr>
        <w:t xml:space="preserve"> встреч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1F79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1F793C">
        <w:rPr>
          <w:rFonts w:ascii="Times New Roman" w:hAnsi="Times New Roman" w:cs="Times New Roman"/>
          <w:sz w:val="28"/>
          <w:szCs w:val="28"/>
        </w:rPr>
        <w:t xml:space="preserve"> с гражданами по различным вопросам жилищно-коммунального хозяйства </w:t>
      </w:r>
      <w:r w:rsidR="00541B1C">
        <w:rPr>
          <w:rFonts w:ascii="Times New Roman" w:hAnsi="Times New Roman" w:cs="Times New Roman"/>
          <w:sz w:val="28"/>
          <w:szCs w:val="28"/>
        </w:rPr>
        <w:t xml:space="preserve">осуществляется согласно графику (приложение к </w:t>
      </w:r>
      <w:r w:rsidR="00541B1C" w:rsidRPr="00541B1C">
        <w:rPr>
          <w:rFonts w:ascii="Times New Roman" w:hAnsi="Times New Roman" w:cs="Times New Roman"/>
          <w:sz w:val="28"/>
          <w:szCs w:val="28"/>
        </w:rPr>
        <w:t>Порядк</w:t>
      </w:r>
      <w:r w:rsidR="00541B1C">
        <w:rPr>
          <w:rFonts w:ascii="Times New Roman" w:hAnsi="Times New Roman" w:cs="Times New Roman"/>
          <w:sz w:val="28"/>
          <w:szCs w:val="28"/>
        </w:rPr>
        <w:t xml:space="preserve">у </w:t>
      </w:r>
      <w:r w:rsidR="00541B1C" w:rsidRPr="00541B1C">
        <w:rPr>
          <w:rFonts w:ascii="Times New Roman" w:hAnsi="Times New Roman" w:cs="Times New Roman"/>
          <w:sz w:val="28"/>
          <w:szCs w:val="28"/>
        </w:rPr>
        <w:t xml:space="preserve">проведения регулярных представителей администрации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="00541B1C" w:rsidRPr="00541B1C">
        <w:rPr>
          <w:rFonts w:ascii="Times New Roman" w:hAnsi="Times New Roman" w:cs="Times New Roman"/>
          <w:sz w:val="28"/>
          <w:szCs w:val="28"/>
        </w:rPr>
        <w:t xml:space="preserve"> с гражданами по вопросам</w:t>
      </w:r>
      <w:r w:rsidR="00541B1C">
        <w:rPr>
          <w:rFonts w:ascii="Times New Roman" w:hAnsi="Times New Roman" w:cs="Times New Roman"/>
          <w:sz w:val="28"/>
          <w:szCs w:val="28"/>
        </w:rPr>
        <w:t xml:space="preserve"> </w:t>
      </w:r>
      <w:r w:rsidR="00541B1C" w:rsidRPr="00541B1C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541B1C">
        <w:rPr>
          <w:rFonts w:ascii="Times New Roman" w:hAnsi="Times New Roman" w:cs="Times New Roman"/>
          <w:sz w:val="28"/>
          <w:szCs w:val="28"/>
        </w:rPr>
        <w:t>)</w:t>
      </w:r>
      <w:r w:rsidRPr="001F793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41B1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41B1C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Pr="001F793C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541B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789E"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Pr="001F793C">
        <w:rPr>
          <w:rFonts w:ascii="Times New Roman" w:hAnsi="Times New Roman" w:cs="Times New Roman"/>
          <w:sz w:val="28"/>
          <w:szCs w:val="28"/>
        </w:rPr>
        <w:t>.</w:t>
      </w:r>
    </w:p>
    <w:p w:rsidR="001F793C" w:rsidRPr="001F793C" w:rsidRDefault="001F793C" w:rsidP="001F793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93C" w:rsidRDefault="001F793C" w:rsidP="001F793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F793C" w:rsidRDefault="001F793C" w:rsidP="001F793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8789E" w:rsidRPr="00F8789E" w:rsidRDefault="00F8789E" w:rsidP="00F8789E">
      <w:pPr>
        <w:jc w:val="both"/>
        <w:rPr>
          <w:rFonts w:ascii="Times New Roman" w:hAnsi="Times New Roman" w:cs="Times New Roman"/>
          <w:sz w:val="28"/>
          <w:szCs w:val="28"/>
        </w:rPr>
      </w:pPr>
      <w:r w:rsidRPr="00F8789E">
        <w:rPr>
          <w:rFonts w:ascii="Times New Roman" w:hAnsi="Times New Roman" w:cs="Times New Roman"/>
          <w:sz w:val="28"/>
          <w:szCs w:val="28"/>
        </w:rPr>
        <w:t>Замес</w:t>
      </w:r>
      <w:bookmarkStart w:id="0" w:name="_GoBack"/>
      <w:bookmarkEnd w:id="0"/>
      <w:r w:rsidRPr="00F8789E">
        <w:rPr>
          <w:rFonts w:ascii="Times New Roman" w:hAnsi="Times New Roman" w:cs="Times New Roman"/>
          <w:sz w:val="28"/>
          <w:szCs w:val="28"/>
        </w:rPr>
        <w:t>титель главы</w:t>
      </w:r>
    </w:p>
    <w:p w:rsidR="00F8789E" w:rsidRDefault="00F8789E" w:rsidP="00F8789E">
      <w:pPr>
        <w:jc w:val="both"/>
        <w:rPr>
          <w:rFonts w:ascii="Times New Roman" w:hAnsi="Times New Roman" w:cs="Times New Roman"/>
          <w:sz w:val="28"/>
          <w:szCs w:val="28"/>
        </w:rPr>
      </w:pPr>
      <w:r w:rsidRPr="00F8789E"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CC4A69" w:rsidRPr="00F8789E" w:rsidRDefault="00F8789E" w:rsidP="00F8789E">
      <w:pPr>
        <w:jc w:val="both"/>
        <w:rPr>
          <w:rFonts w:ascii="Times New Roman" w:hAnsi="Times New Roman" w:cs="Times New Roman"/>
          <w:sz w:val="28"/>
          <w:szCs w:val="28"/>
        </w:rPr>
      </w:pPr>
      <w:r w:rsidRPr="00F8789E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</w:t>
      </w:r>
      <w:r w:rsidRPr="00F8789E">
        <w:rPr>
          <w:rFonts w:ascii="Times New Roman" w:hAnsi="Times New Roman" w:cs="Times New Roman"/>
          <w:sz w:val="28"/>
          <w:szCs w:val="28"/>
        </w:rPr>
        <w:tab/>
      </w:r>
      <w:r w:rsidRPr="00F8789E">
        <w:rPr>
          <w:rFonts w:ascii="Times New Roman" w:hAnsi="Times New Roman" w:cs="Times New Roman"/>
          <w:sz w:val="28"/>
          <w:szCs w:val="28"/>
        </w:rPr>
        <w:tab/>
      </w:r>
      <w:r w:rsidRPr="00F8789E">
        <w:rPr>
          <w:rFonts w:ascii="Times New Roman" w:hAnsi="Times New Roman" w:cs="Times New Roman"/>
          <w:sz w:val="28"/>
          <w:szCs w:val="28"/>
        </w:rPr>
        <w:tab/>
      </w:r>
      <w:r w:rsidRPr="00F8789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8789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Pr="00F8789E">
        <w:rPr>
          <w:rFonts w:ascii="Times New Roman" w:hAnsi="Times New Roman" w:cs="Times New Roman"/>
          <w:sz w:val="28"/>
          <w:szCs w:val="28"/>
        </w:rPr>
        <w:t>В.В.Лагода</w:t>
      </w:r>
      <w:proofErr w:type="spellEnd"/>
    </w:p>
    <w:sectPr w:rsidR="00CC4A69" w:rsidRPr="00F8789E" w:rsidSect="0045249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793C"/>
    <w:rsid w:val="0019029D"/>
    <w:rsid w:val="001956E2"/>
    <w:rsid w:val="001B294C"/>
    <w:rsid w:val="001F793C"/>
    <w:rsid w:val="00201F38"/>
    <w:rsid w:val="00452495"/>
    <w:rsid w:val="00474134"/>
    <w:rsid w:val="005333DC"/>
    <w:rsid w:val="00541B1C"/>
    <w:rsid w:val="00693899"/>
    <w:rsid w:val="00713D55"/>
    <w:rsid w:val="007858D3"/>
    <w:rsid w:val="00807F0C"/>
    <w:rsid w:val="008531B5"/>
    <w:rsid w:val="008F7315"/>
    <w:rsid w:val="00A41795"/>
    <w:rsid w:val="00B32742"/>
    <w:rsid w:val="00BB038C"/>
    <w:rsid w:val="00BC3091"/>
    <w:rsid w:val="00CC4A69"/>
    <w:rsid w:val="00F8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93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1F793C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4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0D56C-F479-4189-9FFF-3462FAB2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12</cp:revision>
  <cp:lastPrinted>2013-05-17T12:44:00Z</cp:lastPrinted>
  <dcterms:created xsi:type="dcterms:W3CDTF">2013-05-16T12:20:00Z</dcterms:created>
  <dcterms:modified xsi:type="dcterms:W3CDTF">2015-01-28T10:09:00Z</dcterms:modified>
</cp:coreProperties>
</file>