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4" w:rsidRPr="00581430" w:rsidRDefault="00BC5834" w:rsidP="00BC58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FCC83C" wp14:editId="5F9A7F09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BC5834" w:rsidRPr="00581430" w:rsidRDefault="00C46926" w:rsidP="00BC5834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17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BC5834" w:rsidRPr="00B55545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5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C5834" w:rsidRPr="00B55545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5834" w:rsidRPr="00B55545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5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ПАРКОВСКОГО  СЕЛЬСКОГО ПОСЕЛЕНИЯ</w:t>
      </w:r>
    </w:p>
    <w:p w:rsidR="00BC5834" w:rsidRPr="00B55545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5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 РАЙОНА  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834" w:rsidRPr="00581430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868">
        <w:rPr>
          <w:rFonts w:ascii="Times New Roman" w:eastAsia="Times New Roman" w:hAnsi="Times New Roman" w:cs="Times New Roman"/>
          <w:sz w:val="28"/>
          <w:szCs w:val="28"/>
          <w:lang w:eastAsia="ar-SA"/>
        </w:rPr>
        <w:t>26.09.2016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F1868">
        <w:rPr>
          <w:rFonts w:ascii="Times New Roman" w:eastAsia="Times New Roman" w:hAnsi="Times New Roman" w:cs="Times New Roman"/>
          <w:sz w:val="28"/>
          <w:szCs w:val="28"/>
          <w:lang w:eastAsia="ar-SA"/>
        </w:rPr>
        <w:t>295</w:t>
      </w:r>
      <w:bookmarkStart w:id="0" w:name="_GoBack"/>
      <w:bookmarkEnd w:id="0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посёлок Парковый</w:t>
      </w:r>
    </w:p>
    <w:p w:rsidR="00BC5834" w:rsidRPr="00581430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 сельского поселения Тихорецкого района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12 ноября 2014 года № 410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утверждении муниципальной 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Парковского сельского поселения Тихорецкого </w:t>
      </w:r>
    </w:p>
    <w:p w:rsidR="00BC5834" w:rsidRPr="00581430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на 2015-2017 годы»</w:t>
      </w:r>
    </w:p>
    <w:p w:rsidR="00BC5834" w:rsidRPr="00581430" w:rsidRDefault="00BC5834" w:rsidP="00BC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4" w:rsidRPr="00581430" w:rsidRDefault="00BC5834" w:rsidP="00BC5834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уточнения финансирования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«Молодежь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-2017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годы </w:t>
      </w:r>
      <w:r w:rsidRPr="00581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BC5834" w:rsidRPr="00581430" w:rsidRDefault="00BC5834" w:rsidP="00BC58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408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Парковского сельского поселения Тихорецкого района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2015-2017 годы» </w:t>
      </w:r>
      <w:r w:rsidR="0017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 от 21 декабря 2015 года № 532)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следующие изменения:</w:t>
      </w:r>
    </w:p>
    <w:p w:rsidR="00BC5834" w:rsidRPr="00581430" w:rsidRDefault="00BC5834" w:rsidP="00BC58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1.1.Паспорт муниципальной программы изложить в следующей редакции:</w:t>
      </w:r>
    </w:p>
    <w:p w:rsidR="00BC5834" w:rsidRPr="00BC5834" w:rsidRDefault="00BC5834" w:rsidP="00BC5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5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ПАСПОРТ </w:t>
      </w:r>
    </w:p>
    <w:p w:rsidR="00BC5834" w:rsidRPr="00BC5834" w:rsidRDefault="00BC5834" w:rsidP="00BC5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BC5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</w:t>
      </w:r>
      <w:proofErr w:type="gramEnd"/>
      <w:r w:rsidRPr="00BC5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программы Парковского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</w:t>
      </w:r>
    </w:p>
    <w:p w:rsidR="00BC5834" w:rsidRPr="00BC5834" w:rsidRDefault="00BC5834" w:rsidP="00BC5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5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поселения Тихорецкого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«Молодежь»</w:t>
      </w:r>
    </w:p>
    <w:p w:rsidR="00BC5834" w:rsidRPr="00BC5834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5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2015-2017 годы</w:t>
      </w:r>
    </w:p>
    <w:p w:rsidR="00BC5834" w:rsidRPr="00BC5834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Цели муниципальной </w:t>
            </w: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создание благоприятных экономических, </w:t>
            </w: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социальных, организационно-правовых условий для воспитания, обучения и развития молодых граждан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гражданского становления, патриотического воспитания молодежи;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здорового образа жизни, решение социально-экономических проблем молодежи;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социальной адаптации и поддержки молодежи;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вопросов профессионального обучения и обеспечения занятости молодежи;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молодежного предпринимательства и деловой активности молодых граждан, творческое и интеллектуальное развитие молодежи;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правовая защита и социальная поддержка молодых граждан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участвующей в мероприятиях, направленных на гражданское и патриотическое воспитание;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участвующей в мероприятиях творческой и интеллектуальной направленности;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участвующей в мероприятиях, направленных на формирование здорового образа жизни;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трудоустроенных молодых граждан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BC5834" w:rsidRPr="00BC5834" w:rsidTr="006954EC">
        <w:tc>
          <w:tcPr>
            <w:tcW w:w="4077" w:type="dxa"/>
            <w:shd w:val="clear" w:color="auto" w:fill="auto"/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64"/>
              <w:gridCol w:w="2765"/>
            </w:tblGrid>
            <w:tr w:rsidR="00BC5834" w:rsidRPr="00BC5834" w:rsidTr="006954EC">
              <w:tc>
                <w:tcPr>
                  <w:tcW w:w="5529" w:type="dxa"/>
                  <w:gridSpan w:val="2"/>
                  <w:shd w:val="clear" w:color="auto" w:fill="auto"/>
                </w:tcPr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399,3 </w:t>
                  </w:r>
                  <w:proofErr w:type="spellStart"/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тыс.рублей</w:t>
                  </w:r>
                  <w:proofErr w:type="spellEnd"/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 в том числе на:</w:t>
                  </w:r>
                </w:p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2015 год- 132,5 тыс. рублей;</w:t>
                  </w:r>
                </w:p>
              </w:tc>
            </w:tr>
            <w:tr w:rsidR="00BC5834" w:rsidRPr="00BC5834" w:rsidTr="006954EC">
              <w:tc>
                <w:tcPr>
                  <w:tcW w:w="5529" w:type="dxa"/>
                  <w:gridSpan w:val="2"/>
                  <w:shd w:val="clear" w:color="auto" w:fill="auto"/>
                </w:tcPr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2016 год- 132,5 тыс. рублей</w:t>
                  </w:r>
                </w:p>
              </w:tc>
            </w:tr>
            <w:tr w:rsidR="00BC5834" w:rsidRPr="00BC5834" w:rsidTr="006954EC">
              <w:tc>
                <w:tcPr>
                  <w:tcW w:w="5529" w:type="dxa"/>
                  <w:gridSpan w:val="2"/>
                  <w:shd w:val="clear" w:color="auto" w:fill="auto"/>
                </w:tcPr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C5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2017 год- 134,3 тыс. рублей</w:t>
                  </w:r>
                </w:p>
              </w:tc>
            </w:tr>
            <w:tr w:rsidR="00BC5834" w:rsidRPr="00BC5834" w:rsidTr="006954EC">
              <w:tc>
                <w:tcPr>
                  <w:tcW w:w="2764" w:type="dxa"/>
                  <w:shd w:val="clear" w:color="auto" w:fill="auto"/>
                </w:tcPr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</w:tcPr>
                <w:p w:rsidR="00BC5834" w:rsidRPr="00BC5834" w:rsidRDefault="00BC5834" w:rsidP="00BC583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</w:tr>
    </w:tbl>
    <w:p w:rsidR="00BC5834" w:rsidRPr="00BC5834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834" w:rsidRPr="00BC5834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1</w:t>
      </w: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>. Цели, задачи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целевые показатели достижений целей и решения зад</w:t>
      </w:r>
      <w:r w:rsidR="007B0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ач, сроки и этапы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834" w:rsidRPr="00BC5834" w:rsidRDefault="00BC5834" w:rsidP="00BC5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Для достижения основной цели программы необходимо решение следующих задач: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создание условий для гражданского становления, патриотического воспитания и физического развития молодежи;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решение социально-экономических проблем молодежи;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осуществление социальной адаптации и защиты молодежи;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решение вопросов профессионального обучения и обеспечения занятости молодежи;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развитие молодежного предпринимательства и деловой активности молодых граждан;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творческое и интеллектуальное развитие молодежи;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правовая защита и социальная поддержка молодых граждан.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C58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Целевые показатели муниципальной программы Парковского сельского поселения Тихорецкого района «Молодежь Парковского сельского поселения Тихорецкого района на 2015-2017 годы»:</w:t>
      </w:r>
    </w:p>
    <w:p w:rsidR="00BC5834" w:rsidRPr="00BC5834" w:rsidRDefault="00BC5834" w:rsidP="00BC58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811"/>
        <w:gridCol w:w="1133"/>
        <w:gridCol w:w="708"/>
        <w:gridCol w:w="997"/>
        <w:gridCol w:w="850"/>
        <w:gridCol w:w="851"/>
      </w:tblGrid>
      <w:tr w:rsidR="00BC5834" w:rsidRPr="00BC5834" w:rsidTr="006954EC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BC5834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5834" w:rsidRPr="00BC5834" w:rsidTr="006954EC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BC5834" w:rsidRPr="00BC5834" w:rsidTr="006954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</w:tr>
      <w:tr w:rsidR="00BC5834" w:rsidRPr="00BC5834" w:rsidTr="006954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молодежи, участвующей в мероприятиях творческой и интеллектуальной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</w:tr>
      <w:tr w:rsidR="00BC5834" w:rsidRPr="00BC5834" w:rsidTr="006954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молодежи, участвующей в мероприятиях, направленных на формирование здорового образа жизни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500</w:t>
            </w:r>
          </w:p>
        </w:tc>
      </w:tr>
      <w:tr w:rsidR="00BC5834" w:rsidRPr="00BC5834" w:rsidTr="006954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трудоустроенных молодых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4" w:rsidRPr="00BC5834" w:rsidRDefault="00BC5834" w:rsidP="00BC5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BC5834" w:rsidRPr="00BC5834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3* - показатели рассчитываются прямым счётом. 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Сроки реализации Программы с 2015г  по 2017 г.,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реализации не предусмотрены.</w:t>
      </w:r>
    </w:p>
    <w:p w:rsidR="00BC5834" w:rsidRPr="00BC5834" w:rsidRDefault="00BC5834" w:rsidP="00BC58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C5834" w:rsidRPr="00BC5834" w:rsidRDefault="00BC5834" w:rsidP="00BC583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C5834">
        <w:rPr>
          <w:rFonts w:ascii="Times New Roman" w:eastAsia="Times New Roman" w:hAnsi="Times New Roman" w:cs="Times New Roman"/>
          <w:sz w:val="28"/>
          <w:szCs w:val="28"/>
          <w:lang w:eastAsia="ar-SA"/>
        </w:rPr>
        <w:t>.Перечень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мероприятий  программы «Молодежь» Парковского сельского поселения Тихорецкого района на 2015-2017 годы</w:t>
      </w:r>
    </w:p>
    <w:p w:rsidR="00BC5834" w:rsidRPr="00BC5834" w:rsidRDefault="00BC5834" w:rsidP="00BC5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16"/>
        <w:gridCol w:w="850"/>
        <w:gridCol w:w="709"/>
        <w:gridCol w:w="994"/>
        <w:gridCol w:w="709"/>
        <w:gridCol w:w="709"/>
        <w:gridCol w:w="708"/>
        <w:gridCol w:w="1559"/>
        <w:gridCol w:w="1558"/>
      </w:tblGrid>
      <w:tr w:rsidR="00613594" w:rsidRPr="00BC5834" w:rsidTr="00290D8B">
        <w:trPr>
          <w:cantSplit/>
          <w:trHeight w:val="47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Годы 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Непосредст</w:t>
            </w:r>
            <w:proofErr w:type="spellEnd"/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-венный</w:t>
            </w:r>
            <w:proofErr w:type="gramEnd"/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613594" w:rsidRPr="00BC5834" w:rsidTr="00290D8B">
        <w:trPr>
          <w:cantSplit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3594" w:rsidRPr="00BC5834" w:rsidTr="00290D8B">
        <w:trPr>
          <w:cantSplit/>
          <w:trHeight w:val="1080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9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7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краевых и зональных мероприятиях, конкурсах и смотрах, молодежных вечеров отдыха (приобретение цветов,  плакатов,  призов)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290D8B">
        <w:trPr>
          <w:cantSplit/>
          <w:trHeight w:val="261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78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6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18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(заработная плата с начислениями)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трудоустроенных молодых граждан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290D8B">
        <w:trPr>
          <w:cantSplit/>
          <w:trHeight w:val="217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DF056C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DF056C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62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67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1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подростково-молодежных клубов по месту жительства (приобретение канцелярских товаров)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290D8B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молодежи, участвующей в мероприятиях творческой и интеллектуальной направленности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290D8B">
        <w:trPr>
          <w:cantSplit/>
          <w:trHeight w:val="264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72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5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выездных молодежных мероприятиях (приобретение ГСМ)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BC5834" w:rsidRPr="00BC5834" w:rsidTr="00290D8B">
        <w:trPr>
          <w:cantSplit/>
          <w:trHeight w:val="281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3C4DCD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290D8B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226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34" w:rsidRPr="00BC5834" w:rsidTr="00290D8B">
        <w:trPr>
          <w:cantSplit/>
          <w:trHeight w:val="17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61359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902AF7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34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34" w:rsidRPr="00BC5834" w:rsidRDefault="00BC5834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0D8B" w:rsidRPr="00BC5834" w:rsidTr="00290D8B">
        <w:trPr>
          <w:cantSplit/>
          <w:trHeight w:val="1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90D8B" w:rsidRPr="00BC5834" w:rsidTr="00290D8B">
        <w:trPr>
          <w:cantSplit/>
          <w:trHeight w:val="24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290D8B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290D8B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0D8B" w:rsidRPr="00BC5834" w:rsidTr="00290D8B">
        <w:trPr>
          <w:cantSplit/>
          <w:trHeight w:val="277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0D8B" w:rsidRPr="00BC5834" w:rsidTr="00290D8B">
        <w:trPr>
          <w:cantSplit/>
          <w:trHeight w:val="210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290D8B" w:rsidRPr="00BC5834" w:rsidRDefault="00290D8B" w:rsidP="00BC5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5834" w:rsidRPr="00BC5834" w:rsidRDefault="00BC5834" w:rsidP="00BC5834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5834" w:rsidRPr="00BC5834" w:rsidRDefault="007B07FB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5834" w:rsidRPr="00BC5834">
        <w:rPr>
          <w:rFonts w:ascii="Times New Roman" w:eastAsia="Calibri" w:hAnsi="Times New Roman" w:cs="Times New Roman"/>
          <w:sz w:val="28"/>
          <w:szCs w:val="28"/>
        </w:rPr>
        <w:t>. Обоснование ресурсного обеспечения муниципальной программы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Общий объем финансирования муниципальной программы на 2015-2017 годы за счет средств местного бюджета составляет 399,3 тыс. рублей, в том числе: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  2015 год – 132,5  тыс. рублей;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  2016 год – 132,5  тыс. рублей;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  2017 год – 134,3  тыс. рублей;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BC5834">
        <w:rPr>
          <w:rFonts w:ascii="Times New Roman" w:eastAsia="Calibri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BC5834" w:rsidRPr="00BC5834" w:rsidRDefault="00BC5834" w:rsidP="00BC583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34">
        <w:rPr>
          <w:rFonts w:ascii="Times New Roman" w:eastAsia="Calibri" w:hAnsi="Times New Roman" w:cs="Times New Roman"/>
          <w:sz w:val="28"/>
          <w:szCs w:val="28"/>
        </w:rPr>
        <w:t xml:space="preserve">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7B07FB" w:rsidRPr="007B07FB" w:rsidRDefault="007B07FB" w:rsidP="007B07FB">
      <w:pPr>
        <w:spacing w:after="0" w:line="240" w:lineRule="auto"/>
        <w:ind w:firstLine="360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4.Механизм реализации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Текущее управление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программой осуществляет  ее координатор, который: 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вает разработку и реализацию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организует работу по до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стижению целевых показателей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представляет координатору муниципальной прогр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аммы отчетность о реализации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Координатор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Механизм реализации программы предусматривает: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Методика оценки эффектив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ности реализации мероприятий </w:t>
      </w: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программы основывается на принципе сопоставления фактически достигнутых значений целевых показателей с их плановыми значениями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по результатам отчетного года.</w:t>
      </w: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7B07FB" w:rsidRPr="007B07FB" w:rsidRDefault="007B07FB" w:rsidP="007B07FB">
      <w:pPr>
        <w:spacing w:after="0" w:line="240" w:lineRule="auto"/>
        <w:ind w:firstLine="851"/>
        <w:jc w:val="both"/>
        <w:rPr>
          <w:rFonts w:ascii="Cambria" w:eastAsia="Cambria" w:hAnsi="Cambria" w:cs="Cambria"/>
          <w:sz w:val="28"/>
          <w:szCs w:val="28"/>
          <w:lang w:eastAsia="ru-RU"/>
        </w:rPr>
      </w:pPr>
    </w:p>
    <w:p w:rsidR="007B07FB" w:rsidRPr="007B07FB" w:rsidRDefault="007B07FB" w:rsidP="007B07F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Заместитель главы</w:t>
      </w:r>
    </w:p>
    <w:p w:rsidR="007B07FB" w:rsidRPr="007B07FB" w:rsidRDefault="007B07FB" w:rsidP="007B07F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7B07FB" w:rsidRPr="007B07FB" w:rsidRDefault="007B07FB" w:rsidP="007B07F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ru-RU"/>
        </w:rPr>
      </w:pPr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</w:t>
      </w:r>
      <w:proofErr w:type="spellStart"/>
      <w:r w:rsidRPr="007B07FB">
        <w:rPr>
          <w:rFonts w:ascii="Times New Roman" w:eastAsia="Cambria" w:hAnsi="Times New Roman" w:cs="Times New Roman"/>
          <w:sz w:val="28"/>
          <w:szCs w:val="28"/>
          <w:lang w:eastAsia="ru-RU"/>
        </w:rPr>
        <w:t>В.В.Лагода</w:t>
      </w:r>
      <w:proofErr w:type="spellEnd"/>
    </w:p>
    <w:p w:rsidR="0039590C" w:rsidRDefault="0039590C"/>
    <w:sectPr w:rsidR="0039590C" w:rsidSect="007B0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0"/>
    <w:rsid w:val="000F2ABB"/>
    <w:rsid w:val="00175C44"/>
    <w:rsid w:val="00275470"/>
    <w:rsid w:val="00290D8B"/>
    <w:rsid w:val="0039590C"/>
    <w:rsid w:val="003C4DCD"/>
    <w:rsid w:val="00613594"/>
    <w:rsid w:val="007B07FB"/>
    <w:rsid w:val="007F1868"/>
    <w:rsid w:val="00902AF7"/>
    <w:rsid w:val="00B55545"/>
    <w:rsid w:val="00BC5834"/>
    <w:rsid w:val="00C46926"/>
    <w:rsid w:val="00DF056C"/>
    <w:rsid w:val="00E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E683-FB0C-4BD1-A22A-36E3103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2016-09-26T12:56:00Z</cp:lastPrinted>
  <dcterms:created xsi:type="dcterms:W3CDTF">2015-12-05T14:37:00Z</dcterms:created>
  <dcterms:modified xsi:type="dcterms:W3CDTF">2016-10-18T10:48:00Z</dcterms:modified>
</cp:coreProperties>
</file>