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6" w:rsidRPr="004D7FD2" w:rsidRDefault="00E603B6" w:rsidP="00791439">
      <w:pPr>
        <w:ind w:firstLine="708"/>
        <w:jc w:val="right"/>
        <w:rPr>
          <w:sz w:val="24"/>
          <w:szCs w:val="24"/>
        </w:rPr>
      </w:pPr>
      <w:r w:rsidRPr="004D7FD2">
        <w:rPr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E603B6" w:rsidRPr="004D7FD2" w:rsidTr="009B6E1C">
        <w:tc>
          <w:tcPr>
            <w:tcW w:w="4644" w:type="dxa"/>
            <w:shd w:val="clear" w:color="auto" w:fill="auto"/>
          </w:tcPr>
          <w:p w:rsidR="00E603B6" w:rsidRPr="004D7FD2" w:rsidRDefault="00E603B6" w:rsidP="007914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603B6" w:rsidRPr="004D7FD2" w:rsidRDefault="00E603B6" w:rsidP="00791439">
            <w:pPr>
              <w:jc w:val="center"/>
              <w:rPr>
                <w:sz w:val="24"/>
                <w:szCs w:val="24"/>
              </w:rPr>
            </w:pPr>
            <w:r w:rsidRPr="004D7FD2">
              <w:rPr>
                <w:sz w:val="24"/>
                <w:szCs w:val="24"/>
              </w:rPr>
              <w:t>УТВЕРЖДЕН</w:t>
            </w:r>
          </w:p>
          <w:p w:rsidR="00417786" w:rsidRDefault="00E603B6" w:rsidP="0079143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Общественного совета </w:t>
            </w:r>
          </w:p>
          <w:p w:rsidR="00417786" w:rsidRDefault="00E603B6" w:rsidP="0079143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культуры администрации муниципального образования </w:t>
            </w:r>
          </w:p>
          <w:p w:rsidR="00E603B6" w:rsidRPr="004D7FD2" w:rsidRDefault="00E603B6" w:rsidP="0079143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FD2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район </w:t>
            </w:r>
          </w:p>
          <w:p w:rsidR="00E603B6" w:rsidRPr="004D7FD2" w:rsidRDefault="00E603B6" w:rsidP="00791439">
            <w:pPr>
              <w:jc w:val="center"/>
              <w:rPr>
                <w:sz w:val="24"/>
                <w:szCs w:val="24"/>
              </w:rPr>
            </w:pPr>
            <w:r w:rsidRPr="004D7FD2">
              <w:rPr>
                <w:sz w:val="24"/>
                <w:szCs w:val="24"/>
              </w:rPr>
              <w:t xml:space="preserve">Основание: протокол заседания Общественного совета </w:t>
            </w:r>
          </w:p>
          <w:p w:rsidR="00E603B6" w:rsidRPr="004D7FD2" w:rsidRDefault="00E603B6" w:rsidP="00791439">
            <w:pPr>
              <w:jc w:val="center"/>
              <w:rPr>
                <w:sz w:val="24"/>
                <w:szCs w:val="24"/>
              </w:rPr>
            </w:pPr>
            <w:r w:rsidRPr="004D7FD2">
              <w:rPr>
                <w:sz w:val="24"/>
                <w:szCs w:val="24"/>
              </w:rPr>
              <w:t>от 17 апреля 2017 года  №  1</w:t>
            </w:r>
          </w:p>
        </w:tc>
      </w:tr>
    </w:tbl>
    <w:p w:rsidR="00E603B6" w:rsidRPr="004D7FD2" w:rsidRDefault="00E603B6" w:rsidP="00791439">
      <w:pPr>
        <w:jc w:val="both"/>
        <w:rPr>
          <w:sz w:val="24"/>
          <w:szCs w:val="24"/>
        </w:rPr>
      </w:pPr>
    </w:p>
    <w:p w:rsidR="00E603B6" w:rsidRPr="004D7FD2" w:rsidRDefault="00E603B6" w:rsidP="00791439">
      <w:pPr>
        <w:ind w:left="708" w:firstLine="708"/>
        <w:jc w:val="right"/>
        <w:rPr>
          <w:sz w:val="24"/>
          <w:szCs w:val="24"/>
        </w:rPr>
      </w:pP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D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D2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 услуг</w:t>
      </w:r>
    </w:p>
    <w:p w:rsidR="009B6E1C" w:rsidRPr="004D7FD2" w:rsidRDefault="009B6E1C" w:rsidP="009B6E1C">
      <w:pPr>
        <w:jc w:val="center"/>
        <w:rPr>
          <w:sz w:val="24"/>
          <w:szCs w:val="24"/>
        </w:rPr>
      </w:pPr>
      <w:r w:rsidRPr="004D7FD2">
        <w:rPr>
          <w:b/>
          <w:sz w:val="24"/>
          <w:szCs w:val="24"/>
        </w:rPr>
        <w:t xml:space="preserve"> муниципальных организаций культуры</w:t>
      </w:r>
    </w:p>
    <w:p w:rsidR="009B6E1C" w:rsidRPr="004D7FD2" w:rsidRDefault="009B6E1C" w:rsidP="009B6E1C">
      <w:pPr>
        <w:ind w:firstLine="708"/>
        <w:jc w:val="center"/>
        <w:rPr>
          <w:sz w:val="24"/>
          <w:szCs w:val="24"/>
        </w:rPr>
      </w:pPr>
      <w:r w:rsidRPr="004D7FD2">
        <w:rPr>
          <w:sz w:val="24"/>
          <w:szCs w:val="24"/>
        </w:rPr>
        <w:t>(новая редакция)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E1C" w:rsidRPr="004D7FD2" w:rsidRDefault="009B6E1C" w:rsidP="009B6E1C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D7FD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D7FD2">
        <w:rPr>
          <w:rFonts w:ascii="Times New Roman" w:hAnsi="Times New Roman" w:cs="Times New Roman"/>
          <w:b/>
          <w:bCs/>
          <w:sz w:val="24"/>
          <w:szCs w:val="24"/>
        </w:rPr>
        <w:t>.  Организация</w:t>
      </w:r>
      <w:proofErr w:type="gramEnd"/>
      <w:r w:rsidRPr="004D7FD2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независимой оценки качества услуг муниципальных организаций культуры</w:t>
      </w: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E1C" w:rsidRPr="004D7FD2" w:rsidRDefault="009B6E1C" w:rsidP="009B6E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1. Система независимой </w:t>
      </w:r>
      <w:proofErr w:type="gramStart"/>
      <w:r w:rsidRPr="004D7FD2">
        <w:rPr>
          <w:rFonts w:ascii="Times New Roman" w:hAnsi="Times New Roman" w:cs="Times New Roman"/>
          <w:sz w:val="24"/>
          <w:szCs w:val="24"/>
        </w:rPr>
        <w:t>оценки качества услуг муниципальных организаций культуры</w:t>
      </w:r>
      <w:proofErr w:type="gramEnd"/>
      <w:r w:rsidRPr="004D7FD2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 добровольности, открытости,  партнерства и законности.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2. Общественный совет при управлении культуры администрации муниципального образования Тихорецкий район  (далее </w:t>
      </w:r>
      <w:r w:rsidRPr="004D7FD2">
        <w:rPr>
          <w:rFonts w:ascii="Times New Roman" w:hAnsi="Times New Roman" w:cs="Times New Roman"/>
          <w:sz w:val="24"/>
          <w:szCs w:val="24"/>
        </w:rPr>
        <w:sym w:font="Symbol" w:char="F02D"/>
      </w:r>
      <w:r w:rsidRPr="004D7FD2">
        <w:rPr>
          <w:rFonts w:ascii="Times New Roman" w:hAnsi="Times New Roman" w:cs="Times New Roman"/>
          <w:sz w:val="24"/>
          <w:szCs w:val="24"/>
        </w:rPr>
        <w:t xml:space="preserve"> Общественный совет) при организации деятельности по независимой оценке качества услуг муниципальных организаций культуры (далее </w:t>
      </w:r>
      <w:r w:rsidRPr="004D7FD2">
        <w:rPr>
          <w:rFonts w:ascii="Times New Roman" w:hAnsi="Times New Roman" w:cs="Times New Roman"/>
          <w:sz w:val="24"/>
          <w:szCs w:val="24"/>
        </w:rPr>
        <w:sym w:font="Symbol" w:char="F02D"/>
      </w:r>
      <w:r w:rsidRPr="004D7FD2">
        <w:rPr>
          <w:rFonts w:ascii="Times New Roman" w:hAnsi="Times New Roman" w:cs="Times New Roman"/>
          <w:sz w:val="24"/>
          <w:szCs w:val="24"/>
        </w:rPr>
        <w:t xml:space="preserve"> организации культуры), руководствуется в своей работе законодательством Российской Федерации и Краснодарского края.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3. Основными функциями Общественного совета являются: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3.1.формирование перечня организаций культуры для оценки качества их услуг;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3.2. организация </w:t>
      </w:r>
      <w:proofErr w:type="gramStart"/>
      <w:r w:rsidRPr="004D7FD2">
        <w:rPr>
          <w:rFonts w:ascii="Times New Roman" w:hAnsi="Times New Roman" w:cs="Times New Roman"/>
          <w:sz w:val="24"/>
          <w:szCs w:val="24"/>
        </w:rPr>
        <w:t>мониторинга качества услуг организаций культуры</w:t>
      </w:r>
      <w:proofErr w:type="gramEnd"/>
      <w:r w:rsidRPr="004D7FD2">
        <w:rPr>
          <w:rFonts w:ascii="Times New Roman" w:hAnsi="Times New Roman" w:cs="Times New Roman"/>
          <w:sz w:val="24"/>
          <w:szCs w:val="24"/>
        </w:rPr>
        <w:t xml:space="preserve"> в части: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определения показателей, характеризующих доступность и полноту информации об учреждении и порядке предоставления услуг; комфортность условий, созданных для граждан при оказании услуг; культуру обслуживания граждан (открытость, вежливость и компетентность работников);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установления периодичности и способов выявления общественного мнения о качестве услуг оцениваемых организаций культуры, в том числе с помощью онлайн голосования, организации работы «горячих линий» и «телефонов доверия», анкетирования посетителей организаций культуры;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выявления общественного мнения о качестве услуг организаций культуры;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обобщения и анализа результатов общественного мнения о качестве услуг организаций культуры и рейтингов их деятельности, в том числе сформированные иными учреждениями и средствами массовой информации;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направления в управление культуры администрации муниципального образования Тихорецкий район следующей информации: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предложений по организации доступа к информации, необходимой для потребителей услуг; 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результатов </w:t>
      </w:r>
      <w:proofErr w:type="gramStart"/>
      <w:r w:rsidRPr="004D7FD2">
        <w:rPr>
          <w:rFonts w:ascii="Times New Roman" w:hAnsi="Times New Roman" w:cs="Times New Roman"/>
          <w:sz w:val="24"/>
          <w:szCs w:val="24"/>
        </w:rPr>
        <w:t>оценки качества услуг организаций культуры</w:t>
      </w:r>
      <w:proofErr w:type="gramEnd"/>
      <w:r w:rsidRPr="004D7FD2">
        <w:rPr>
          <w:rFonts w:ascii="Times New Roman" w:hAnsi="Times New Roman" w:cs="Times New Roman"/>
          <w:sz w:val="24"/>
          <w:szCs w:val="24"/>
        </w:rPr>
        <w:t xml:space="preserve">  и рейтингов их деятельности;</w:t>
      </w:r>
    </w:p>
    <w:p w:rsidR="009B6E1C" w:rsidRPr="004D7FD2" w:rsidRDefault="009B6E1C" w:rsidP="006F2AC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предложений об улучшении качества работы организаций культуры.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4. Этапы и содержание работы Общественного совета по независимой оценке и </w:t>
      </w:r>
      <w:proofErr w:type="spellStart"/>
      <w:r w:rsidRPr="004D7FD2">
        <w:rPr>
          <w:rFonts w:ascii="Times New Roman" w:hAnsi="Times New Roman" w:cs="Times New Roman"/>
          <w:sz w:val="24"/>
          <w:szCs w:val="24"/>
        </w:rPr>
        <w:t>рейтингованию</w:t>
      </w:r>
      <w:proofErr w:type="spellEnd"/>
      <w:r w:rsidRPr="004D7FD2">
        <w:rPr>
          <w:rFonts w:ascii="Times New Roman" w:hAnsi="Times New Roman" w:cs="Times New Roman"/>
          <w:sz w:val="24"/>
          <w:szCs w:val="24"/>
        </w:rPr>
        <w:t xml:space="preserve"> качества услуг организаций культуры: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lastRenderedPageBreak/>
        <w:t>4.1.формирование перечня организаций культуры, участвующих в системе независимой оценки качества услуг организаций культуры;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4.2. сбор и обобщение информации о качестве услуг организаций культуры;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4.3. формирование рейтингов организаций культуры;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4.4. общественное обсуждение </w:t>
      </w:r>
      <w:proofErr w:type="gramStart"/>
      <w:r w:rsidRPr="004D7FD2">
        <w:rPr>
          <w:rFonts w:ascii="Times New Roman" w:hAnsi="Times New Roman" w:cs="Times New Roman"/>
          <w:sz w:val="24"/>
          <w:szCs w:val="24"/>
        </w:rPr>
        <w:t>результатов независимой оценки качества услуг организаций культуры</w:t>
      </w:r>
      <w:proofErr w:type="gramEnd"/>
      <w:r w:rsidRPr="004D7FD2">
        <w:rPr>
          <w:rFonts w:ascii="Times New Roman" w:hAnsi="Times New Roman" w:cs="Times New Roman"/>
          <w:sz w:val="24"/>
          <w:szCs w:val="24"/>
        </w:rPr>
        <w:t>;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4.5. подготовка предложений по повышению качества работы организаций культуры и представление их в адрес учредителей организаций культуры и заинтересованных учреждений.</w:t>
      </w:r>
    </w:p>
    <w:p w:rsidR="009B6E1C" w:rsidRPr="004D7FD2" w:rsidRDefault="009B6E1C" w:rsidP="009B6E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5. Мониторинг, сбор и обобщение сведений, размещенных на сайтах организаций культуры в сети Интернет, изучение общественного мнения о качестве услуг организаций культуры и рейтингов деятельности организаций культуры проводится Общественным советом самостоятельно при организационной, информационной и методической поддержке управления культуры администрации муниципального образования Тихорецкий район.</w:t>
      </w: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FD2">
        <w:rPr>
          <w:rFonts w:ascii="Times New Roman" w:hAnsi="Times New Roman" w:cs="Times New Roman"/>
          <w:b/>
          <w:bCs/>
          <w:sz w:val="24"/>
          <w:szCs w:val="24"/>
        </w:rPr>
        <w:t xml:space="preserve">II. Показатели качества услуг </w:t>
      </w: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FD2">
        <w:rPr>
          <w:rFonts w:ascii="Times New Roman" w:hAnsi="Times New Roman" w:cs="Times New Roman"/>
          <w:b/>
          <w:bCs/>
          <w:sz w:val="24"/>
          <w:szCs w:val="24"/>
        </w:rPr>
        <w:t>муниципальных организаций культуры</w:t>
      </w:r>
    </w:p>
    <w:p w:rsidR="009B6E1C" w:rsidRPr="004D7FD2" w:rsidRDefault="009B6E1C" w:rsidP="009B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1. Сбор, обобщение и анализ информации о качестве оказания услуг организациями культуры осуществляется по двум направлениям: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1) изучение и оценка информации, размещенной на официальном сайте в сети «Интернет» организацией культуры;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2) изучение мнений получателей услуг.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2. В целях обеспечения технической возможности выражения мнений получателями услуг о качестве оказания услуг организациями культуры органы местного самоуправления, организации культуры </w:t>
      </w:r>
      <w:r w:rsidRPr="00D50A00">
        <w:rPr>
          <w:sz w:val="24"/>
          <w:szCs w:val="24"/>
          <w:highlight w:val="yellow"/>
          <w:lang w:eastAsia="ru-RU"/>
        </w:rPr>
        <w:t>размещают на своих официальных сайтах анкету для оценки качества оказания услуг организациями культуры (далее – анкета) в интерактивной форме.</w:t>
      </w:r>
      <w:bookmarkStart w:id="0" w:name="_GoBack"/>
      <w:bookmarkEnd w:id="0"/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3. При изучении мнений получателей целесообразно использовать следующие основные каналы информации услуг: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1) Интернет-канал.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Опрос получателей услуг путем заполнения в информационно-телекоммуникационной сети «Интернет» анкеты в интерактивной форме;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2) Личный опрос (социологическое исследование).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Опрос получателей услуг в устной форме с последующим занесением данных в анкету либо заполнение получателем услуг анкеты на бумажном носителе;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3) Опрос по телефону.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Опрос получателей услуг организаций культуры по каналам телефонной связи в устной форме с последующим занесением данных в анкету;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4) Терминал в организации культуры.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Опрос получателей услуг путем заполнения анкеты в интерактивной форме через терминал;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5) Электронная почта.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Опрос получателей услуг путем отправки электронного сообщения с формой анкеты для заполнения получателем услуги и последующей отправкой заполненной анкеты по электронной почте.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Для повышения достоверности полученных оценок рекомендуется использование наибольшего количества каналов сбора информации.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Рекомендованная форма анкеты приведена в приложении 1 к настоящему Порядку.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lastRenderedPageBreak/>
        <w:t>4. Для получения объективной картины удовлетворенности получателей услуг качеством оказания услуг организациями культуры все организации культуры делятся на 3 категории в зависимости от количества получателей услуг и для каждой организации культуры определено необходимое количество собираемых анкет (таблица 1):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right"/>
        <w:rPr>
          <w:i/>
          <w:sz w:val="24"/>
          <w:szCs w:val="24"/>
          <w:lang w:eastAsia="ru-RU"/>
        </w:rPr>
      </w:pPr>
      <w:r w:rsidRPr="004D7FD2">
        <w:rPr>
          <w:i/>
          <w:sz w:val="24"/>
          <w:szCs w:val="24"/>
          <w:lang w:eastAsia="ru-RU"/>
        </w:rPr>
        <w:t>Таблица 1</w:t>
      </w:r>
    </w:p>
    <w:p w:rsidR="009B6E1C" w:rsidRPr="004D7FD2" w:rsidRDefault="009B6E1C" w:rsidP="009B6E1C">
      <w:pPr>
        <w:shd w:val="clear" w:color="auto" w:fill="FFFFFF"/>
        <w:suppressAutoHyphens w:val="0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Категории организаций культуры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4458"/>
        <w:gridCol w:w="1956"/>
      </w:tblGrid>
      <w:tr w:rsidR="009B6E1C" w:rsidRPr="004D7FD2" w:rsidTr="009B6E1C">
        <w:trPr>
          <w:cantSplit/>
          <w:trHeight w:val="398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B6E1C" w:rsidRPr="004D7FD2" w:rsidRDefault="009B6E1C" w:rsidP="009B6E1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7FD2">
              <w:rPr>
                <w:b/>
                <w:sz w:val="24"/>
                <w:szCs w:val="24"/>
                <w:lang w:eastAsia="ru-RU"/>
              </w:rPr>
              <w:t>Категории организаций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B6E1C" w:rsidRPr="004D7FD2" w:rsidRDefault="009B6E1C" w:rsidP="009B6E1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7FD2">
              <w:rPr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B6E1C" w:rsidRPr="004D7FD2" w:rsidRDefault="009B6E1C" w:rsidP="009B6E1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7FD2">
              <w:rPr>
                <w:b/>
                <w:sz w:val="24"/>
                <w:szCs w:val="24"/>
                <w:lang w:eastAsia="ru-RU"/>
              </w:rPr>
              <w:t>Количество анкет</w:t>
            </w:r>
          </w:p>
        </w:tc>
      </w:tr>
      <w:tr w:rsidR="009B6E1C" w:rsidRPr="004D7FD2" w:rsidTr="009B6E1C">
        <w:trPr>
          <w:cantSplit/>
          <w:trHeight w:val="20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Малые организации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Количество получателей услуг в год менее 12 000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не менее 150 </w:t>
            </w:r>
          </w:p>
          <w:p w:rsidR="009B6E1C" w:rsidRPr="004D7FD2" w:rsidRDefault="009B6E1C" w:rsidP="009B6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год</w:t>
            </w:r>
          </w:p>
        </w:tc>
      </w:tr>
      <w:tr w:rsidR="009B6E1C" w:rsidRPr="004D7FD2" w:rsidTr="009B6E1C">
        <w:trPr>
          <w:cantSplit/>
          <w:trHeight w:val="20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Средние организации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Количество получателей услуг в год от 12 000 до 50 000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не менее 500 </w:t>
            </w:r>
          </w:p>
          <w:p w:rsidR="009B6E1C" w:rsidRPr="004D7FD2" w:rsidRDefault="009B6E1C" w:rsidP="009B6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год</w:t>
            </w:r>
          </w:p>
        </w:tc>
      </w:tr>
      <w:tr w:rsidR="009B6E1C" w:rsidRPr="004D7FD2" w:rsidTr="009B6E1C">
        <w:trPr>
          <w:cantSplit/>
          <w:trHeight w:val="20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Крупные организации культуры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Количество получателей услуг в год более 50 000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9B6E1C" w:rsidRPr="004D7FD2" w:rsidRDefault="009B6E1C" w:rsidP="009B6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не менее 1000 </w:t>
            </w:r>
          </w:p>
          <w:p w:rsidR="009B6E1C" w:rsidRPr="004D7FD2" w:rsidRDefault="009B6E1C" w:rsidP="009B6E1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год</w:t>
            </w:r>
          </w:p>
        </w:tc>
      </w:tr>
    </w:tbl>
    <w:p w:rsidR="006713A6" w:rsidRDefault="006713A6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5. </w:t>
      </w:r>
      <w:proofErr w:type="gramStart"/>
      <w:r w:rsidRPr="004D7FD2">
        <w:rPr>
          <w:sz w:val="24"/>
          <w:szCs w:val="24"/>
          <w:lang w:eastAsia="ru-RU"/>
        </w:rPr>
        <w:t xml:space="preserve">На основании анализа информации, представленной на официальном сайте организации культуры, и по результатам данных, полученных при изучении мнений получателей услуг, осуществляется расчет значений показателей, характеризующих общие критерии оценки качества оказания услуг организациями культуры, утвержденных приказом </w:t>
      </w:r>
      <w:r w:rsidRPr="004D7FD2">
        <w:rPr>
          <w:color w:val="000000"/>
          <w:sz w:val="24"/>
          <w:szCs w:val="24"/>
          <w:lang w:eastAsia="ru-RU"/>
        </w:rPr>
        <w:t xml:space="preserve">Министерства культуры России  </w:t>
      </w:r>
      <w:r w:rsidRPr="004D7FD2">
        <w:rPr>
          <w:sz w:val="24"/>
          <w:szCs w:val="24"/>
          <w:lang w:eastAsia="ru-RU"/>
        </w:rPr>
        <w:t>№ 2542 (таблица 2).</w:t>
      </w:r>
      <w:proofErr w:type="gramEnd"/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right"/>
        <w:rPr>
          <w:i/>
          <w:sz w:val="24"/>
          <w:szCs w:val="24"/>
          <w:lang w:eastAsia="ru-RU"/>
        </w:rPr>
      </w:pPr>
      <w:r w:rsidRPr="004D7FD2">
        <w:rPr>
          <w:i/>
          <w:sz w:val="24"/>
          <w:szCs w:val="24"/>
          <w:lang w:eastAsia="ru-RU"/>
        </w:rPr>
        <w:t>Таблица 2</w:t>
      </w:r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4"/>
          <w:szCs w:val="24"/>
          <w:lang w:eastAsia="ru-RU"/>
        </w:rPr>
      </w:pPr>
      <w:r w:rsidRPr="004D7FD2">
        <w:rPr>
          <w:rFonts w:eastAsiaTheme="minorEastAsia"/>
          <w:bCs/>
          <w:sz w:val="24"/>
          <w:szCs w:val="24"/>
          <w:lang w:eastAsia="ru-RU"/>
        </w:rPr>
        <w:t>Показатели, характеризующие общие критерии оценки качества оказания услуг организациями культуры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5196"/>
        <w:gridCol w:w="1853"/>
        <w:gridCol w:w="1553"/>
      </w:tblGrid>
      <w:tr w:rsidR="009B6E1C" w:rsidRPr="004D7FD2" w:rsidTr="009B6E1C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№ </w:t>
            </w:r>
            <w:proofErr w:type="gramStart"/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Диапазон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значений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sz w:val="24"/>
                <w:szCs w:val="24"/>
                <w:lang w:eastAsia="ru-RU"/>
              </w:rPr>
              <w:t>показателей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bookmarkStart w:id="1" w:name="sub_1001"/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1</w:t>
            </w:r>
            <w:bookmarkEnd w:id="1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Открытость и доступность информации об организации культуры (0-30 баллов)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2" w:name="sub_1011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1.1.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</w:t>
            </w:r>
            <w:hyperlink r:id="rId9" w:history="1">
              <w:r w:rsidRPr="004D7FD2">
                <w:rPr>
                  <w:rFonts w:eastAsiaTheme="minorEastAsia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 xml:space="preserve"> Минкультуры России от 20.02.2015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официальный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сайт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3" w:name="sub_1012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1.2.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</w:t>
            </w:r>
            <w:hyperlink r:id="rId10" w:history="1">
              <w:r w:rsidRPr="004D7FD2">
                <w:rPr>
                  <w:rFonts w:eastAsiaTheme="minorEastAsia"/>
                  <w:bCs/>
                  <w:sz w:val="24"/>
                  <w:szCs w:val="24"/>
                  <w:lang w:eastAsia="ru-RU"/>
                </w:rPr>
                <w:t>приказом</w:t>
              </w:r>
            </w:hyperlink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 xml:space="preserve"> Минкультуры России от 20.02.2015 № 277 «Об утверждении требований к содержанию и форме предоставления информации о деятельности организаций культуры, размещаемой на </w:t>
            </w: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официальный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сайт организации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4" w:name="sub_1013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1.3.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bookmarkStart w:id="5" w:name="sub_1002"/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2</w:t>
            </w:r>
            <w:bookmarkEnd w:id="5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Комфортность условий предоставления услуг и доступность их получения (0-50 баллов)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6" w:name="sub_1021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2.1.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7" w:name="sub_1022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2.2.</w:t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8" w:name="sub_1023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2.3.</w:t>
            </w:r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9" w:name="sub_1024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2.4.</w:t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0" w:name="sub_1025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2.5.</w:t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bookmarkStart w:id="11" w:name="sub_1003"/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3</w:t>
            </w:r>
            <w:bookmarkEnd w:id="11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 (0-20 баллов)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2" w:name="sub_1031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3.1.</w:t>
            </w:r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3" w:name="sub_1032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3.2.</w:t>
            </w:r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bookmarkStart w:id="14" w:name="sub_1004"/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4</w:t>
            </w:r>
            <w:bookmarkEnd w:id="14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5" w:name="sub_1041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4.1.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6" w:name="sub_1042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4.2.</w:t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 xml:space="preserve">Компетентность персонала организации </w:t>
            </w: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bookmarkStart w:id="17" w:name="sub_1005"/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bookmarkEnd w:id="17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b/>
                <w:bCs/>
                <w:sz w:val="24"/>
                <w:szCs w:val="24"/>
                <w:lang w:eastAsia="ru-RU"/>
              </w:rPr>
              <w:t>Удовлетворенность качеством оказания услуг (0-40 баллов)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8" w:name="sub_1051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5.1.</w:t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19" w:name="sub_1052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5.2.</w:t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</w:t>
            </w:r>
          </w:p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20" w:name="sub_1053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5.3.</w:t>
            </w:r>
            <w:bookmarkEnd w:id="2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  <w:tr w:rsidR="009B6E1C" w:rsidRPr="004D7FD2" w:rsidTr="009B6E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21" w:name="sub_1054"/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5.4.</w:t>
            </w:r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изучение мнения получателей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D7FD2">
              <w:rPr>
                <w:rFonts w:eastAsiaTheme="minorEastAsia"/>
                <w:sz w:val="24"/>
                <w:szCs w:val="24"/>
                <w:lang w:eastAsia="ru-RU"/>
              </w:rPr>
              <w:t>0-10</w:t>
            </w:r>
          </w:p>
        </w:tc>
      </w:tr>
    </w:tbl>
    <w:p w:rsidR="009B6E1C" w:rsidRPr="004D7FD2" w:rsidRDefault="009B6E1C" w:rsidP="009B6E1C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p w:rsidR="009B6E1C" w:rsidRPr="004D7FD2" w:rsidRDefault="009B6E1C" w:rsidP="009B6E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6. </w:t>
      </w:r>
      <w:r w:rsidRPr="004D7F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общего балла организации культуры, в отношении которой проводится независимая оценка качества оказания услуг, осуществляется в соответствии с Методическими рекомендациями Министерства культуры России  (приложение 2). Пример расчета приведен в приложении 3.</w:t>
      </w:r>
    </w:p>
    <w:p w:rsidR="009B6E1C" w:rsidRPr="004D7FD2" w:rsidRDefault="009B6E1C" w:rsidP="009B6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D2">
        <w:rPr>
          <w:rFonts w:ascii="Times New Roman" w:hAnsi="Times New Roman" w:cs="Times New Roman"/>
          <w:sz w:val="24"/>
          <w:szCs w:val="24"/>
        </w:rPr>
        <w:t>7. На основании полученного результата организации культуры присваивается соответствующее место в рейтинге организаций культуры района.</w:t>
      </w:r>
    </w:p>
    <w:p w:rsidR="009B6E1C" w:rsidRPr="004D7FD2" w:rsidRDefault="009B6E1C" w:rsidP="009B6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7FD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D7FD2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4D7FD2">
        <w:rPr>
          <w:rFonts w:ascii="Times New Roman" w:hAnsi="Times New Roman" w:cs="Times New Roman"/>
          <w:sz w:val="24"/>
          <w:szCs w:val="24"/>
        </w:rPr>
        <w:t xml:space="preserve"> идет прямо пропорционально итоговому баллу: чем больше общий балл, тем более высокое место занимает организация в общем рейтинге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9. На основании </w:t>
      </w:r>
      <w:proofErr w:type="gramStart"/>
      <w:r w:rsidRPr="004D7FD2">
        <w:rPr>
          <w:sz w:val="24"/>
          <w:szCs w:val="24"/>
          <w:lang w:eastAsia="ru-RU"/>
        </w:rPr>
        <w:t>результатов проведения независимой оценки качества оказания услуг</w:t>
      </w:r>
      <w:proofErr w:type="gramEnd"/>
      <w:r w:rsidRPr="004D7FD2">
        <w:rPr>
          <w:sz w:val="24"/>
          <w:szCs w:val="24"/>
          <w:lang w:eastAsia="ru-RU"/>
        </w:rPr>
        <w:t xml:space="preserve"> организациями культуры Общественный совет формирует предложения по улучшению качества деятельности организаций культуры.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Результаты </w:t>
      </w:r>
      <w:proofErr w:type="gramStart"/>
      <w:r w:rsidRPr="004D7FD2">
        <w:rPr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4D7FD2">
        <w:rPr>
          <w:sz w:val="24"/>
          <w:szCs w:val="24"/>
          <w:lang w:eastAsia="ru-RU"/>
        </w:rPr>
        <w:t xml:space="preserve"> организациями культуры и предложения по улучшению качества деятельности организаций культуры Общественный совет представляет в органы местного самоуправления.</w:t>
      </w:r>
    </w:p>
    <w:p w:rsidR="009B6E1C" w:rsidRPr="004D7FD2" w:rsidRDefault="009B6E1C" w:rsidP="009B6E1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10. </w:t>
      </w:r>
      <w:proofErr w:type="gramStart"/>
      <w:r w:rsidRPr="004D7FD2">
        <w:rPr>
          <w:sz w:val="24"/>
          <w:szCs w:val="24"/>
          <w:lang w:eastAsia="ru-RU"/>
        </w:rPr>
        <w:t>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«Интернет» (</w:t>
      </w:r>
      <w:hyperlink r:id="rId11" w:tgtFrame="_blank" w:history="1">
        <w:r w:rsidRPr="004D7FD2">
          <w:rPr>
            <w:sz w:val="24"/>
            <w:szCs w:val="24"/>
            <w:lang w:eastAsia="ru-RU"/>
          </w:rPr>
          <w:t>www.bus.gov.ru</w:t>
        </w:r>
      </w:hyperlink>
      <w:r w:rsidRPr="004D7FD2">
        <w:rPr>
          <w:sz w:val="24"/>
          <w:szCs w:val="24"/>
          <w:lang w:eastAsia="ru-RU"/>
        </w:rPr>
        <w:t>) в соответствии с 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</w:t>
      </w:r>
      <w:proofErr w:type="gramEnd"/>
      <w:r w:rsidRPr="004D7FD2">
        <w:rPr>
          <w:sz w:val="24"/>
          <w:szCs w:val="24"/>
          <w:lang w:eastAsia="ru-RU"/>
        </w:rPr>
        <w:t xml:space="preserve"> на официальном сайте для размещения информации о государственных и муниципальных учреждениях в информационно-телекоммуникационной сети «Интернет» и порядке ее размещения», а также на официальных сайтах органов местного самоуправления.</w:t>
      </w: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lastRenderedPageBreak/>
        <w:t>ПРИЛОЖЕНИЕ 1</w:t>
      </w:r>
      <w:r w:rsidRPr="004D7FD2">
        <w:rPr>
          <w:sz w:val="24"/>
          <w:szCs w:val="24"/>
          <w:lang w:eastAsia="ru-RU"/>
        </w:rPr>
        <w:br/>
        <w:t xml:space="preserve">к Порядку </w:t>
      </w: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проведения независимой </w:t>
      </w:r>
      <w:proofErr w:type="gramStart"/>
      <w:r w:rsidRPr="004D7FD2">
        <w:rPr>
          <w:sz w:val="24"/>
          <w:szCs w:val="24"/>
          <w:lang w:eastAsia="ru-RU"/>
        </w:rPr>
        <w:t>оценки качества  услуг муниципальных организаций культуры</w:t>
      </w:r>
      <w:proofErr w:type="gramEnd"/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Анкета оценки качества оказания услуг организациями культуры</w:t>
      </w:r>
    </w:p>
    <w:p w:rsidR="009B6E1C" w:rsidRPr="004D7FD2" w:rsidRDefault="009B6E1C" w:rsidP="009B6E1C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9B6E1C" w:rsidRPr="004D7FD2" w:rsidRDefault="009B6E1C" w:rsidP="009B6E1C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 xml:space="preserve">Уважаемый респондент! </w:t>
      </w:r>
    </w:p>
    <w:p w:rsidR="009B6E1C" w:rsidRPr="004D7FD2" w:rsidRDefault="009B6E1C" w:rsidP="009B6E1C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 xml:space="preserve">Приглашаем Вас принять участие в независимой оценке качества услуг организации культуры. В каждом вопросе выберите </w:t>
      </w:r>
      <w:r w:rsidRPr="004D7FD2">
        <w:rPr>
          <w:b/>
          <w:i/>
          <w:sz w:val="24"/>
          <w:szCs w:val="24"/>
        </w:rPr>
        <w:t>только один вариант</w:t>
      </w:r>
      <w:r w:rsidRPr="004D7FD2">
        <w:rPr>
          <w:i/>
          <w:sz w:val="24"/>
          <w:szCs w:val="24"/>
        </w:rPr>
        <w:t xml:space="preserve"> ответа.  </w:t>
      </w:r>
    </w:p>
    <w:p w:rsidR="009B6E1C" w:rsidRDefault="009B6E1C" w:rsidP="009B6E1C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>Ваше мнение очень важно для нас!</w:t>
      </w:r>
    </w:p>
    <w:p w:rsidR="00F43103" w:rsidRPr="004D7FD2" w:rsidRDefault="00F43103" w:rsidP="009B6E1C">
      <w:pPr>
        <w:jc w:val="center"/>
        <w:rPr>
          <w:i/>
          <w:sz w:val="24"/>
          <w:szCs w:val="24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150139" w:rsidRPr="004D7FD2" w:rsidRDefault="00150139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2. КОМФОРТНОСТЬ УСЛОВИЙ ПРЕБЫВАНИЯ В ОРГАНИЗАЦИИ КУЛЬТУРЫ</w:t>
      </w:r>
    </w:p>
    <w:p w:rsidR="00150139" w:rsidRPr="004D7FD2" w:rsidRDefault="00150139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3. ДОПОЛНИТЕЛЬНЫЕ УСЛУГИ И ДОСТУПНОСТЬ ИХ ПОЛУЧЕНИЯ</w:t>
      </w:r>
    </w:p>
    <w:p w:rsidR="00150139" w:rsidRPr="004D7FD2" w:rsidRDefault="00150139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150139" w:rsidRPr="004D7FD2" w:rsidRDefault="00150139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lastRenderedPageBreak/>
        <w:t>5. УДОБСТВО ГРАФИКА РАБОТЫ ОРГАНИЗАЦИИ КУЛЬТУРЫ</w:t>
      </w:r>
    </w:p>
    <w:p w:rsidR="004346D6" w:rsidRPr="004D7FD2" w:rsidRDefault="004346D6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Совершенно </w:t>
            </w:r>
            <w:proofErr w:type="gramStart"/>
            <w:r w:rsidRPr="004D7FD2">
              <w:rPr>
                <w:sz w:val="24"/>
                <w:szCs w:val="24"/>
                <w:lang w:eastAsia="ru-RU"/>
              </w:rPr>
              <w:t>не удобно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713A6" w:rsidRDefault="006713A6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6. ДОСТУПНОСТЬ УСЛУГ ДЛЯ ИНВАЛИДОВ</w:t>
      </w:r>
    </w:p>
    <w:p w:rsidR="009B6E1C" w:rsidRPr="004D7FD2" w:rsidRDefault="009B6E1C" w:rsidP="009B6E1C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9B6E1C" w:rsidRPr="004D7FD2" w:rsidTr="006713A6">
        <w:trPr>
          <w:trHeight w:val="418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9B6E1C" w:rsidRPr="004D7FD2" w:rsidTr="006713A6">
        <w:trPr>
          <w:trHeight w:val="572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9B6E1C" w:rsidRPr="004D7FD2" w:rsidTr="006713A6">
        <w:trPr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9B6E1C" w:rsidRPr="004D7FD2" w:rsidTr="006713A6">
        <w:trPr>
          <w:trHeight w:val="297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9B6E1C" w:rsidRPr="004D7FD2" w:rsidTr="006713A6">
        <w:trPr>
          <w:trHeight w:val="730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B6E1C" w:rsidRPr="004D7FD2" w:rsidRDefault="009B6E1C" w:rsidP="009B6E1C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9B6E1C" w:rsidRPr="004D7FD2" w:rsidRDefault="009B6E1C" w:rsidP="009B6E1C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7. СОБЛЮДЕНИЕ РЕЖИМА РАБОТЫ ОРГАНИЗАЦИЕЙ КУЛЬТУРЫ</w:t>
      </w:r>
    </w:p>
    <w:p w:rsidR="004346D6" w:rsidRPr="004D7FD2" w:rsidRDefault="004346D6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8. СОБЛЮДЕНИЕ УСТАНОВЛЕННЫХ (ЗАЯВЛЕННЫХ) СРОКОВ ПРЕДОСТАВЛЕНИЯ УСЛУГ ОРГАНИЗАЦИЕЙ КУЛЬТУРЫ</w:t>
      </w:r>
    </w:p>
    <w:p w:rsidR="004346D6" w:rsidRPr="004D7FD2" w:rsidRDefault="004346D6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713A6" w:rsidRDefault="006713A6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lastRenderedPageBreak/>
        <w:t>9. ДОБРОЖЕЛАТЕЛЬНОСТЬ И ВЕЖЛИВОСТЬ ПЕРСОНАЛА ОРГАНИЗАЦИИ КУЛЬТУРЫ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10. КОМПЕТЕНТНОСТЬ ПЕРСОНАЛА ОРГАНИЗАЦИИ КУЛЬТУРЫ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6713A6" w:rsidRDefault="006713A6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11. УДОВЛЕТВОРЕННОСТЬ КАЧЕСТВОМ ОКАЗАНИЯ УСЛУГ ОРГАНИЗАЦИЕЙ КУЛЬТУРЫ В ЦЕЛОМ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12.</w:t>
      </w:r>
      <w:r w:rsidR="0091209A">
        <w:rPr>
          <w:b/>
          <w:bCs/>
          <w:sz w:val="24"/>
          <w:szCs w:val="24"/>
          <w:lang w:eastAsia="ru-RU"/>
        </w:rPr>
        <w:t xml:space="preserve"> </w:t>
      </w:r>
      <w:r w:rsidRPr="004D7FD2">
        <w:rPr>
          <w:b/>
          <w:bCs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14. УДОВЛЕТВОРЕННОСТЬ КАЧЕСТВОМ И СОДЕРЖАНИЕМ ПОЛИГРАФИЧЕСКИХ МАТЕРИАЛОВ ОРГАНИЗАЦИИ КУЛЬТУРЫ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B6E1C" w:rsidRPr="004D7FD2" w:rsidTr="006713A6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9B6E1C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B6E1C" w:rsidRPr="004D7FD2" w:rsidRDefault="009B6E1C" w:rsidP="009B6E1C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>Благодарим за участие в опросе!</w:t>
      </w: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lastRenderedPageBreak/>
        <w:t>ПРИЛОЖЕНИЕ 2</w:t>
      </w:r>
      <w:r w:rsidRPr="004D7FD2">
        <w:rPr>
          <w:sz w:val="24"/>
          <w:szCs w:val="24"/>
          <w:lang w:eastAsia="ru-RU"/>
        </w:rPr>
        <w:br/>
        <w:t xml:space="preserve">к Порядку </w:t>
      </w: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проведения независимой </w:t>
      </w:r>
      <w:proofErr w:type="gramStart"/>
      <w:r w:rsidRPr="004D7FD2">
        <w:rPr>
          <w:sz w:val="24"/>
          <w:szCs w:val="24"/>
          <w:lang w:eastAsia="ru-RU"/>
        </w:rPr>
        <w:t>оценки качества  услуг муниципальных организаций культуры</w:t>
      </w:r>
      <w:proofErr w:type="gramEnd"/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Порядок расчета значений показателей, характеризующих общие критерии оценки качества оказания услуг организациями культуры</w:t>
      </w:r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ind w:firstLine="72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4D7FD2">
        <w:rPr>
          <w:color w:val="000000"/>
          <w:sz w:val="24"/>
          <w:szCs w:val="24"/>
          <w:lang w:eastAsia="ru-RU"/>
        </w:rPr>
        <w:t>Настоящий  Порядок расчета значений показателей, характеризующих общие критерии оценки качества оказания услуг организациями культуры (далее – Порядок расчета) основан на Методических рекомендациях Министерства культуры России, разработанных в целях реализации приказа Министерства культуры России от 22 ноября 2016 г. № 2542 «Об утверждении показателей, характеризующих общие критерии оценки качества оказания услуг организациями культуры» в части расчета значений показателей, характеризующих общие критерии оценки качества</w:t>
      </w:r>
      <w:proofErr w:type="gramEnd"/>
      <w:r w:rsidRPr="004D7FD2">
        <w:rPr>
          <w:color w:val="000000"/>
          <w:sz w:val="24"/>
          <w:szCs w:val="24"/>
          <w:lang w:eastAsia="ru-RU"/>
        </w:rPr>
        <w:t xml:space="preserve"> оказания услуг организациями культуры (далее </w:t>
      </w:r>
      <w:r w:rsidRPr="004D7FD2">
        <w:rPr>
          <w:color w:val="000000"/>
          <w:sz w:val="24"/>
          <w:szCs w:val="24"/>
          <w:lang w:eastAsia="ru-RU"/>
        </w:rPr>
        <w:sym w:font="Symbol" w:char="F02D"/>
      </w:r>
      <w:r w:rsidRPr="004D7FD2">
        <w:rPr>
          <w:color w:val="000000"/>
          <w:sz w:val="24"/>
          <w:szCs w:val="24"/>
          <w:lang w:eastAsia="ru-RU"/>
        </w:rPr>
        <w:t>показатели).</w:t>
      </w:r>
    </w:p>
    <w:p w:rsidR="009B6E1C" w:rsidRPr="004D7FD2" w:rsidRDefault="009B6E1C" w:rsidP="009B6E1C">
      <w:pPr>
        <w:suppressAutoHyphens w:val="0"/>
        <w:ind w:firstLine="709"/>
        <w:jc w:val="both"/>
        <w:rPr>
          <w:rFonts w:eastAsia="Calibri"/>
          <w:sz w:val="24"/>
          <w:szCs w:val="24"/>
        </w:rPr>
      </w:pPr>
      <w:r w:rsidRPr="004D7FD2">
        <w:rPr>
          <w:rFonts w:eastAsia="Calibri"/>
          <w:sz w:val="24"/>
          <w:szCs w:val="24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</w:t>
      </w:r>
      <w:r w:rsidRPr="004D7FD2">
        <w:rPr>
          <w:rFonts w:eastAsia="Calibri"/>
          <w:sz w:val="24"/>
          <w:szCs w:val="24"/>
        </w:rPr>
        <w:sym w:font="Symbol" w:char="F02D"/>
      </w:r>
      <w:r w:rsidRPr="004D7FD2">
        <w:rPr>
          <w:rFonts w:eastAsia="Calibri"/>
          <w:sz w:val="24"/>
          <w:szCs w:val="24"/>
        </w:rPr>
        <w:t xml:space="preserve"> 160 баллов.</w:t>
      </w:r>
    </w:p>
    <w:p w:rsidR="009B6E1C" w:rsidRPr="004D7FD2" w:rsidRDefault="009B6E1C" w:rsidP="009B6E1C">
      <w:pPr>
        <w:suppressAutoHyphens w:val="0"/>
        <w:ind w:firstLine="709"/>
        <w:jc w:val="both"/>
        <w:rPr>
          <w:rFonts w:eastAsia="Calibri"/>
          <w:sz w:val="24"/>
          <w:szCs w:val="24"/>
        </w:rPr>
      </w:pPr>
    </w:p>
    <w:p w:rsidR="009B6E1C" w:rsidRPr="004D7FD2" w:rsidRDefault="009B6E1C" w:rsidP="009B6E1C">
      <w:pPr>
        <w:suppressAutoHyphens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4D7FD2">
        <w:rPr>
          <w:b/>
          <w:color w:val="000000"/>
          <w:sz w:val="24"/>
          <w:szCs w:val="24"/>
          <w:lang w:eastAsia="ru-RU"/>
        </w:rPr>
        <w:t>Расчет общего балла организации культуры, в отношении которой проводится независимая оценка качества оказания услуг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Общий балл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</w:t>
      </w:r>
      <w:proofErr w:type="gramStart"/>
      <w:r w:rsidRPr="004D7FD2">
        <w:rPr>
          <w:color w:val="000000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Pr="004D7FD2">
        <w:rPr>
          <w:color w:val="000000"/>
          <w:sz w:val="24"/>
          <w:szCs w:val="24"/>
          <w:lang w:eastAsia="ru-RU"/>
        </w:rPr>
        <w:t xml:space="preserve">) </w:t>
      </w:r>
      <w:proofErr w:type="gramEnd"/>
      <w:r w:rsidRPr="004D7FD2">
        <w:rPr>
          <w:color w:val="000000"/>
          <w:sz w:val="24"/>
          <w:szCs w:val="24"/>
          <w:lang w:eastAsia="ru-RU"/>
        </w:rPr>
        <w:t>определяется по каждой организации культуры, в отношении которой проводится независимая оценка качества оказания услуг, по формуле:</w:t>
      </w:r>
    </w:p>
    <w:p w:rsidR="009B6E1C" w:rsidRPr="004D7FD2" w:rsidRDefault="007D6F6B" w:rsidP="009B6E1C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color w:val="000000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откр</m:t>
            </m:r>
          </m:sup>
        </m:sSubSup>
        <m:r>
          <w:rPr>
            <w:rFonts w:ascii="Cambria Math" w:hAnsi="Cambria Math"/>
            <w:color w:val="000000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удовл</m:t>
            </m:r>
          </m:sup>
        </m:sSubSup>
      </m:oMath>
      <w:r w:rsidR="009B6E1C" w:rsidRPr="004D7FD2">
        <w:rPr>
          <w:color w:val="000000"/>
          <w:sz w:val="24"/>
          <w:szCs w:val="24"/>
          <w:lang w:eastAsia="ru-RU"/>
        </w:rPr>
        <w:t>, где:</w:t>
      </w:r>
    </w:p>
    <w:p w:rsidR="009B6E1C" w:rsidRPr="004D7FD2" w:rsidRDefault="007D6F6B" w:rsidP="009B6E1C">
      <w:pPr>
        <w:suppressAutoHyphens w:val="0"/>
        <w:ind w:left="708" w:firstLine="1"/>
        <w:jc w:val="both"/>
        <w:rPr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</m:sSub>
      </m:oMath>
      <w:r w:rsidR="009B6E1C" w:rsidRPr="004D7FD2">
        <w:rPr>
          <w:rFonts w:eastAsiaTheme="minorEastAsia"/>
          <w:i/>
          <w:color w:val="000000"/>
          <w:sz w:val="24"/>
          <w:szCs w:val="24"/>
        </w:rPr>
        <w:t xml:space="preserve"> – </w:t>
      </w:r>
      <w:r w:rsidR="009B6E1C" w:rsidRPr="004D7FD2">
        <w:rPr>
          <w:color w:val="000000"/>
          <w:sz w:val="24"/>
          <w:szCs w:val="24"/>
          <w:lang w:eastAsia="ru-RU"/>
        </w:rPr>
        <w:t xml:space="preserve">общий балл </w:t>
      </w:r>
      <w:r w:rsidR="009B6E1C" w:rsidRPr="004D7FD2">
        <w:rPr>
          <w:i/>
          <w:color w:val="000000"/>
          <w:sz w:val="24"/>
          <w:szCs w:val="24"/>
          <w:lang w:eastAsia="ru-RU"/>
        </w:rPr>
        <w:t>i</w:t>
      </w:r>
      <w:r w:rsidR="009B6E1C" w:rsidRPr="004D7FD2">
        <w:rPr>
          <w:color w:val="000000"/>
          <w:sz w:val="24"/>
          <w:szCs w:val="24"/>
          <w:lang w:eastAsia="ru-RU"/>
        </w:rPr>
        <w:t>-ой организации культуры по итогам независимой оценки качества оказания услуг.</w:t>
      </w:r>
    </w:p>
    <w:p w:rsidR="009B6E1C" w:rsidRPr="004D7FD2" w:rsidRDefault="007D6F6B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откр</m:t>
            </m:r>
          </m:sup>
        </m:sSubSup>
      </m:oMath>
      <w:r w:rsidR="009B6E1C" w:rsidRPr="004D7FD2">
        <w:rPr>
          <w:color w:val="000000"/>
          <w:sz w:val="24"/>
          <w:szCs w:val="24"/>
          <w:lang w:eastAsia="ru-RU"/>
        </w:rPr>
        <w:t xml:space="preserve">-  интегральное значение показателей, определяемых путем анализа информации, размещенной на официальном сайте </w:t>
      </w:r>
      <w:r w:rsidR="009B6E1C" w:rsidRPr="004D7FD2">
        <w:rPr>
          <w:i/>
          <w:color w:val="000000"/>
          <w:sz w:val="24"/>
          <w:szCs w:val="24"/>
          <w:lang w:eastAsia="ru-RU"/>
        </w:rPr>
        <w:t>i</w:t>
      </w:r>
      <w:r w:rsidR="009B6E1C" w:rsidRPr="004D7FD2">
        <w:rPr>
          <w:color w:val="000000"/>
          <w:sz w:val="24"/>
          <w:szCs w:val="24"/>
          <w:lang w:eastAsia="ru-RU"/>
        </w:rPr>
        <w:t>-ой организации культуры;</w:t>
      </w:r>
    </w:p>
    <w:p w:rsidR="009B6E1C" w:rsidRPr="004D7FD2" w:rsidRDefault="007D6F6B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удовл</m:t>
            </m:r>
          </m:sup>
        </m:sSubSup>
      </m:oMath>
      <w:r w:rsidR="009B6E1C" w:rsidRPr="004D7FD2">
        <w:rPr>
          <w:color w:val="000000"/>
          <w:sz w:val="24"/>
          <w:szCs w:val="24"/>
          <w:lang w:eastAsia="ru-RU"/>
        </w:rPr>
        <w:t xml:space="preserve"> - интегральное значение показателей, определяемых путем анализа данных, полученных при изучении мнений получателей услуг </w:t>
      </w:r>
      <w:r w:rsidR="009B6E1C" w:rsidRPr="004D7FD2">
        <w:rPr>
          <w:i/>
          <w:color w:val="000000"/>
          <w:sz w:val="24"/>
          <w:szCs w:val="24"/>
          <w:lang w:eastAsia="ru-RU"/>
        </w:rPr>
        <w:t>i</w:t>
      </w:r>
      <w:r w:rsidR="009B6E1C" w:rsidRPr="004D7FD2">
        <w:rPr>
          <w:color w:val="000000"/>
          <w:sz w:val="24"/>
          <w:szCs w:val="24"/>
          <w:lang w:eastAsia="ru-RU"/>
        </w:rPr>
        <w:t>-ой организации культуры.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4D7FD2">
        <w:rPr>
          <w:b/>
          <w:color w:val="000000"/>
          <w:sz w:val="24"/>
          <w:szCs w:val="24"/>
          <w:lang w:eastAsia="ru-RU"/>
        </w:rPr>
        <w:t xml:space="preserve">Расчет интегрального значения показателей </w:t>
      </w:r>
      <w:r w:rsidRPr="004D7FD2">
        <w:rPr>
          <w:b/>
          <w:i/>
          <w:color w:val="000000"/>
          <w:sz w:val="24"/>
          <w:szCs w:val="24"/>
          <w:lang w:eastAsia="ru-RU"/>
        </w:rPr>
        <w:t>i</w:t>
      </w:r>
      <w:r w:rsidRPr="004D7FD2">
        <w:rPr>
          <w:b/>
          <w:color w:val="000000"/>
          <w:sz w:val="24"/>
          <w:szCs w:val="24"/>
          <w:lang w:eastAsia="ru-RU"/>
        </w:rPr>
        <w:t xml:space="preserve">-ой организации культуры, определяемых путем анализа информации, размещенной на официальном сайте </w:t>
      </w:r>
    </w:p>
    <w:p w:rsidR="009B6E1C" w:rsidRPr="004D7FD2" w:rsidRDefault="009B6E1C" w:rsidP="009B6E1C">
      <w:pPr>
        <w:suppressAutoHyphens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Интегральное значение показателей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культуры, определяемое путем анализа информации, размещенной на официальном сайте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откр</m:t>
            </m:r>
          </m:sup>
        </m:sSubSup>
      </m:oMath>
      <w:r w:rsidRPr="004D7FD2">
        <w:rPr>
          <w:color w:val="000000"/>
          <w:sz w:val="24"/>
          <w:szCs w:val="24"/>
          <w:lang w:eastAsia="ru-RU"/>
        </w:rPr>
        <w:t>), рассчитывается по формуле:</w:t>
      </w:r>
    </w:p>
    <w:p w:rsidR="009B6E1C" w:rsidRPr="004D7FD2" w:rsidRDefault="009B6E1C" w:rsidP="009B6E1C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position w:val="-16"/>
          <w:sz w:val="24"/>
          <w:szCs w:val="24"/>
          <w:lang w:eastAsia="ru-RU"/>
        </w:rPr>
        <w:object w:dxaOrig="2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5.1pt" o:ole="">
            <v:imagedata r:id="rId12" o:title=""/>
          </v:shape>
          <o:OLEObject Type="Embed" ProgID="Equation.3" ShapeID="_x0000_i1025" DrawAspect="Content" ObjectID="_1559575567" r:id="rId13"/>
        </w:object>
      </w:r>
      <w:r w:rsidRPr="004D7FD2">
        <w:rPr>
          <w:color w:val="000000"/>
          <w:sz w:val="24"/>
          <w:szCs w:val="24"/>
          <w:lang w:eastAsia="ru-RU"/>
        </w:rPr>
        <w:t>, где:</w:t>
      </w:r>
    </w:p>
    <w:p w:rsidR="009B6E1C" w:rsidRPr="004D7FD2" w:rsidRDefault="007D6F6B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iks</m:t>
            </m:r>
          </m:sub>
        </m:sSub>
      </m:oMath>
      <w:r w:rsidR="009B6E1C" w:rsidRPr="004D7FD2">
        <w:rPr>
          <w:color w:val="000000"/>
          <w:sz w:val="24"/>
          <w:szCs w:val="24"/>
          <w:lang w:eastAsia="ru-RU"/>
        </w:rPr>
        <w:t xml:space="preserve"> – интегральное значение уровня поисковой доступности </w:t>
      </w:r>
      <w:r w:rsidR="009B6E1C" w:rsidRPr="004D7FD2">
        <w:rPr>
          <w:i/>
          <w:color w:val="000000"/>
          <w:sz w:val="24"/>
          <w:szCs w:val="24"/>
          <w:lang w:eastAsia="ru-RU"/>
        </w:rPr>
        <w:t>k</w:t>
      </w:r>
      <w:r w:rsidR="009B6E1C" w:rsidRPr="004D7FD2">
        <w:rPr>
          <w:color w:val="000000"/>
          <w:sz w:val="24"/>
          <w:szCs w:val="24"/>
          <w:lang w:eastAsia="ru-RU"/>
        </w:rPr>
        <w:t xml:space="preserve">-ого информационного объекта по </w:t>
      </w:r>
      <w:r w:rsidR="009B6E1C" w:rsidRPr="004D7FD2">
        <w:rPr>
          <w:i/>
          <w:color w:val="000000"/>
          <w:sz w:val="24"/>
          <w:szCs w:val="24"/>
          <w:lang w:eastAsia="ru-RU"/>
        </w:rPr>
        <w:t>s</w:t>
      </w:r>
      <w:r w:rsidR="009B6E1C" w:rsidRPr="004D7FD2">
        <w:rPr>
          <w:color w:val="000000"/>
          <w:sz w:val="24"/>
          <w:szCs w:val="24"/>
          <w:lang w:eastAsia="ru-RU"/>
        </w:rPr>
        <w:t>-</w:t>
      </w:r>
      <w:proofErr w:type="spellStart"/>
      <w:r w:rsidR="009B6E1C" w:rsidRPr="004D7FD2">
        <w:rPr>
          <w:color w:val="000000"/>
          <w:sz w:val="24"/>
          <w:szCs w:val="24"/>
          <w:lang w:eastAsia="ru-RU"/>
        </w:rPr>
        <w:t>му</w:t>
      </w:r>
      <w:proofErr w:type="spellEnd"/>
      <w:r w:rsidR="009B6E1C" w:rsidRPr="004D7FD2">
        <w:rPr>
          <w:color w:val="000000"/>
          <w:sz w:val="24"/>
          <w:szCs w:val="24"/>
          <w:lang w:eastAsia="ru-RU"/>
        </w:rPr>
        <w:t xml:space="preserve"> показателю, характеризующему общие критерии качества оказания услуг, размещенного на официальном сайте </w:t>
      </w:r>
      <w:r w:rsidR="009B6E1C" w:rsidRPr="004D7FD2">
        <w:rPr>
          <w:i/>
          <w:color w:val="000000"/>
          <w:sz w:val="24"/>
          <w:szCs w:val="24"/>
          <w:lang w:eastAsia="ru-RU"/>
        </w:rPr>
        <w:t>i</w:t>
      </w:r>
      <w:r w:rsidR="009B6E1C" w:rsidRPr="004D7FD2">
        <w:rPr>
          <w:color w:val="000000"/>
          <w:sz w:val="24"/>
          <w:szCs w:val="24"/>
          <w:lang w:eastAsia="ru-RU"/>
        </w:rPr>
        <w:t>-ой организации культуры.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Поиск информационных объектов на официальном сайте организации культуры осуществляется с использованием внутренней навигационной системы сайта в виде меню, карты сайта, ссылок и баннеров. 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Уровень поисковой доступности </w:t>
      </w:r>
      <w:r w:rsidRPr="004D7FD2">
        <w:rPr>
          <w:i/>
          <w:color w:val="000000"/>
          <w:sz w:val="24"/>
          <w:szCs w:val="24"/>
          <w:lang w:eastAsia="ru-RU"/>
        </w:rPr>
        <w:t>k</w:t>
      </w:r>
      <w:r w:rsidRPr="004D7FD2">
        <w:rPr>
          <w:color w:val="000000"/>
          <w:sz w:val="24"/>
          <w:szCs w:val="24"/>
          <w:lang w:eastAsia="ru-RU"/>
        </w:rPr>
        <w:t xml:space="preserve">-ого информационного объекта по </w:t>
      </w:r>
      <w:r w:rsidRPr="004D7FD2">
        <w:rPr>
          <w:i/>
          <w:color w:val="000000"/>
          <w:sz w:val="24"/>
          <w:szCs w:val="24"/>
          <w:lang w:eastAsia="ru-RU"/>
        </w:rPr>
        <w:t>s</w:t>
      </w:r>
      <w:r w:rsidRPr="004D7FD2">
        <w:rPr>
          <w:color w:val="000000"/>
          <w:sz w:val="24"/>
          <w:szCs w:val="24"/>
          <w:lang w:eastAsia="ru-RU"/>
        </w:rPr>
        <w:noBreakHyphen/>
      </w:r>
      <w:proofErr w:type="spellStart"/>
      <w:r w:rsidRPr="004D7FD2">
        <w:rPr>
          <w:color w:val="000000"/>
          <w:sz w:val="24"/>
          <w:szCs w:val="24"/>
          <w:lang w:eastAsia="ru-RU"/>
        </w:rPr>
        <w:t>му</w:t>
      </w:r>
      <w:proofErr w:type="spellEnd"/>
      <w:r w:rsidRPr="004D7FD2">
        <w:rPr>
          <w:color w:val="000000"/>
          <w:sz w:val="24"/>
          <w:szCs w:val="24"/>
          <w:lang w:eastAsia="ru-RU"/>
        </w:rPr>
        <w:t xml:space="preserve"> показателю, характеризующему общие критерии качества оказания услуг, размещенного на официальном сайте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культуры, определяется с учетом следующего правила (схемы):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lastRenderedPageBreak/>
        <w:t>«1» –информационный объект найден на официальном сайте (открыт и доступен для пользователя);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>«0» –информационный объект не найден (недоступен для пользователя).</w:t>
      </w:r>
    </w:p>
    <w:p w:rsidR="009B6E1C" w:rsidRPr="004D7FD2" w:rsidRDefault="009B6E1C" w:rsidP="009B6E1C">
      <w:pPr>
        <w:tabs>
          <w:tab w:val="left" w:pos="3686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При анализе информации, размещенной на официальном сайте организации культуры, используется информационные объекты, представленные в </w:t>
      </w:r>
      <w:r w:rsidRPr="004D7FD2">
        <w:rPr>
          <w:sz w:val="24"/>
          <w:szCs w:val="24"/>
          <w:lang w:eastAsia="ru-RU"/>
        </w:rPr>
        <w:t>Таблице 1.</w:t>
      </w:r>
    </w:p>
    <w:p w:rsidR="009B6E1C" w:rsidRPr="004D7FD2" w:rsidRDefault="009B6E1C" w:rsidP="009B6E1C">
      <w:pPr>
        <w:suppressAutoHyphens w:val="0"/>
        <w:jc w:val="right"/>
        <w:rPr>
          <w:i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jc w:val="right"/>
        <w:rPr>
          <w:i/>
          <w:sz w:val="24"/>
          <w:szCs w:val="24"/>
          <w:lang w:eastAsia="ru-RU"/>
        </w:rPr>
      </w:pPr>
      <w:r w:rsidRPr="004D7FD2">
        <w:rPr>
          <w:i/>
          <w:sz w:val="24"/>
          <w:szCs w:val="24"/>
          <w:lang w:eastAsia="ru-RU"/>
        </w:rPr>
        <w:t>Таблица 1</w:t>
      </w:r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Перечень информационных объектов 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260"/>
        <w:gridCol w:w="567"/>
        <w:gridCol w:w="4253"/>
        <w:gridCol w:w="1275"/>
      </w:tblGrid>
      <w:tr w:rsidR="009B6E1C" w:rsidRPr="004D7FD2" w:rsidTr="00D936A4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ха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рактеризующего общие </w:t>
            </w:r>
          </w:p>
          <w:p w:rsid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крите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рии качества оказания услуг ор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ганизациями культуры </w:t>
            </w:r>
          </w:p>
          <w:p w:rsid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в соот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ветствии с приказом </w:t>
            </w:r>
          </w:p>
          <w:p w:rsidR="009B6E1C" w:rsidRP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№ 2542 (</w:t>
            </w:r>
            <w:r w:rsidRPr="00F43103">
              <w:rPr>
                <w:b/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B6E1C" w:rsidRP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информационного объекта </w:t>
            </w:r>
            <w:r w:rsidRPr="00F43103">
              <w:rPr>
                <w:b/>
                <w:color w:val="000000"/>
                <w:sz w:val="24"/>
                <w:szCs w:val="24"/>
                <w:lang w:val="en-US" w:eastAsia="ru-RU"/>
              </w:rPr>
              <w:t>(</w:t>
            </w:r>
            <w:r w:rsidRPr="00F43103">
              <w:rPr>
                <w:b/>
                <w:i/>
                <w:color w:val="000000"/>
                <w:sz w:val="24"/>
                <w:szCs w:val="24"/>
                <w:lang w:val="en-US" w:eastAsia="ru-RU"/>
              </w:rPr>
              <w:t>k</w:t>
            </w:r>
            <w:r w:rsidRPr="00F43103">
              <w:rPr>
                <w:b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F43103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Уровень поиско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вой до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ступно</w:t>
            </w:r>
            <w:r w:rsidR="00F43103">
              <w:rPr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>сти</w:t>
            </w:r>
            <w:proofErr w:type="gramStart"/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ru-RU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  <w:lang w:eastAsia="ru-RU"/>
                    </w:rPr>
                    <m:t>iks</m:t>
                  </m:r>
                </m:sub>
              </m:sSub>
            </m:oMath>
            <w:r w:rsidRPr="00F43103">
              <w:rPr>
                <w:b/>
                <w:i/>
                <w:color w:val="000000"/>
                <w:sz w:val="24"/>
                <w:szCs w:val="24"/>
                <w:lang w:eastAsia="ru-RU"/>
              </w:rPr>
              <w:t>,)</w:t>
            </w:r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43103">
              <w:rPr>
                <w:b/>
                <w:color w:val="000000"/>
                <w:sz w:val="24"/>
                <w:szCs w:val="24"/>
                <w:lang w:eastAsia="ru-RU"/>
              </w:rPr>
              <w:t xml:space="preserve">в баллах 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1.1.</w:t>
            </w:r>
            <w:r w:rsidRPr="004D7FD2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FD2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4D7FD2">
              <w:rPr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4D7FD2">
              <w:rPr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4D7FD2">
              <w:rPr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7FD2">
              <w:rPr>
                <w:color w:val="000000"/>
                <w:sz w:val="24"/>
                <w:szCs w:val="24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val="en-US"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1.2</w:t>
            </w:r>
            <w:r w:rsidRPr="004D7FD2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7FD2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4D7FD2">
              <w:rPr>
                <w:i/>
                <w:color w:val="000000"/>
                <w:sz w:val="24"/>
                <w:szCs w:val="24"/>
                <w:lang w:val="en-US" w:eastAsia="ru-RU"/>
              </w:rPr>
              <w:t>s</w:t>
            </w:r>
            <w:r w:rsidRPr="004D7FD2">
              <w:rPr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D7FD2">
              <w:rPr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7FD2">
              <w:rPr>
                <w:color w:val="000000"/>
                <w:sz w:val="24"/>
                <w:szCs w:val="24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</w:t>
            </w: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6E1C" w:rsidRPr="004D7FD2" w:rsidTr="00D936A4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B6E1C" w:rsidRPr="004D7FD2" w:rsidRDefault="009B6E1C" w:rsidP="009B6E1C">
      <w:pPr>
        <w:suppressAutoHyphens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B73D4F" w:rsidRDefault="009B6E1C" w:rsidP="009B6E1C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4D7FD2">
        <w:rPr>
          <w:b/>
          <w:color w:val="000000"/>
          <w:sz w:val="24"/>
          <w:szCs w:val="24"/>
          <w:lang w:eastAsia="ru-RU"/>
        </w:rPr>
        <w:t xml:space="preserve">Расчет интегрального значения показателей </w:t>
      </w:r>
      <w:r w:rsidRPr="004D7FD2">
        <w:rPr>
          <w:b/>
          <w:i/>
          <w:color w:val="000000"/>
          <w:sz w:val="24"/>
          <w:szCs w:val="24"/>
          <w:lang w:eastAsia="ru-RU"/>
        </w:rPr>
        <w:t>i</w:t>
      </w:r>
      <w:r w:rsidRPr="004D7FD2">
        <w:rPr>
          <w:b/>
          <w:color w:val="000000"/>
          <w:sz w:val="24"/>
          <w:szCs w:val="24"/>
          <w:lang w:eastAsia="ru-RU"/>
        </w:rPr>
        <w:t xml:space="preserve">-ой организации культуры, определяемого путем анализа данных, </w:t>
      </w:r>
    </w:p>
    <w:p w:rsidR="009B6E1C" w:rsidRPr="004D7FD2" w:rsidRDefault="009B6E1C" w:rsidP="009B6E1C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4D7FD2">
        <w:rPr>
          <w:b/>
          <w:color w:val="000000"/>
          <w:sz w:val="24"/>
          <w:szCs w:val="24"/>
          <w:lang w:eastAsia="ru-RU"/>
        </w:rPr>
        <w:t>полученных при изучении мнений получателей услуг</w:t>
      </w:r>
    </w:p>
    <w:p w:rsidR="009B6E1C" w:rsidRPr="004D7FD2" w:rsidRDefault="009B6E1C" w:rsidP="009B6E1C">
      <w:pPr>
        <w:suppressAutoHyphens w:val="0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Интегральное значение показателей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культуры, определяемое путем анализа данных, полученных при изучении мнений получателей услуг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удовл</m:t>
            </m:r>
          </m:sup>
        </m:sSubSup>
      </m:oMath>
      <w:r w:rsidRPr="004D7FD2">
        <w:rPr>
          <w:color w:val="000000"/>
          <w:sz w:val="24"/>
          <w:szCs w:val="24"/>
          <w:lang w:eastAsia="ru-RU"/>
        </w:rPr>
        <w:t>), рассчитывается по формуле:</w:t>
      </w:r>
    </w:p>
    <w:p w:rsidR="009B6E1C" w:rsidRPr="004D7FD2" w:rsidRDefault="007D6F6B" w:rsidP="009B6E1C">
      <w:pPr>
        <w:suppressAutoHyphens w:val="0"/>
        <w:ind w:firstLine="709"/>
        <w:jc w:val="center"/>
        <w:rPr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удовл</m:t>
            </m:r>
          </m:sup>
        </m:sSubSup>
      </m:oMath>
      <w:r w:rsidR="009B6E1C" w:rsidRPr="004D7FD2">
        <w:rPr>
          <w:noProof/>
          <w:color w:val="000000"/>
          <w:position w:val="-32"/>
          <w:sz w:val="24"/>
          <w:szCs w:val="24"/>
          <w:lang w:eastAsia="ru-RU"/>
        </w:rPr>
        <w:drawing>
          <wp:inline distT="0" distB="0" distL="0" distR="0" wp14:anchorId="34FBE97E" wp14:editId="3F396662">
            <wp:extent cx="942975" cy="4476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E1C" w:rsidRPr="004D7FD2">
        <w:rPr>
          <w:color w:val="000000"/>
          <w:sz w:val="24"/>
          <w:szCs w:val="24"/>
          <w:lang w:eastAsia="ru-RU"/>
        </w:rPr>
        <w:t>, где:</w:t>
      </w:r>
    </w:p>
    <w:p w:rsidR="009B6E1C" w:rsidRPr="004D7FD2" w:rsidRDefault="007D6F6B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>ijp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ru-RU"/>
              </w:rPr>
              <m:t xml:space="preserve"> </m:t>
            </m:r>
          </m:sup>
        </m:sSubSup>
      </m:oMath>
      <w:r w:rsidR="009B6E1C" w:rsidRPr="004D7FD2">
        <w:rPr>
          <w:color w:val="000000"/>
          <w:sz w:val="24"/>
          <w:szCs w:val="24"/>
          <w:lang w:eastAsia="ru-RU"/>
        </w:rPr>
        <w:t xml:space="preserve"> – значение показателя, сформированное </w:t>
      </w:r>
      <w:r w:rsidR="009B6E1C" w:rsidRPr="004D7FD2">
        <w:rPr>
          <w:i/>
          <w:color w:val="000000"/>
          <w:sz w:val="24"/>
          <w:szCs w:val="24"/>
          <w:lang w:val="en-US" w:eastAsia="ru-RU"/>
        </w:rPr>
        <w:t>p</w:t>
      </w:r>
      <w:r w:rsidR="009B6E1C" w:rsidRPr="004D7FD2">
        <w:rPr>
          <w:color w:val="000000"/>
          <w:sz w:val="24"/>
          <w:szCs w:val="24"/>
          <w:lang w:eastAsia="ru-RU"/>
        </w:rPr>
        <w:t xml:space="preserve">-ым получателем услуг </w:t>
      </w:r>
      <w:r w:rsidR="009B6E1C" w:rsidRPr="004D7FD2">
        <w:rPr>
          <w:i/>
          <w:color w:val="000000"/>
          <w:sz w:val="24"/>
          <w:szCs w:val="24"/>
          <w:lang w:eastAsia="ru-RU"/>
        </w:rPr>
        <w:t>i</w:t>
      </w:r>
      <w:r w:rsidR="009B6E1C" w:rsidRPr="004D7FD2">
        <w:rPr>
          <w:color w:val="000000"/>
          <w:sz w:val="24"/>
          <w:szCs w:val="24"/>
          <w:lang w:eastAsia="ru-RU"/>
        </w:rPr>
        <w:noBreakHyphen/>
        <w:t xml:space="preserve">ой организацией культуры по </w:t>
      </w:r>
      <w:r w:rsidR="009B6E1C" w:rsidRPr="004D7FD2">
        <w:rPr>
          <w:i/>
          <w:color w:val="000000"/>
          <w:sz w:val="24"/>
          <w:szCs w:val="24"/>
          <w:lang w:val="en-US" w:eastAsia="ru-RU"/>
        </w:rPr>
        <w:t>j</w:t>
      </w:r>
      <w:r w:rsidR="009B6E1C" w:rsidRPr="004D7FD2">
        <w:rPr>
          <w:color w:val="000000"/>
          <w:sz w:val="24"/>
          <w:szCs w:val="24"/>
          <w:lang w:eastAsia="ru-RU"/>
        </w:rPr>
        <w:t>-ому показателю;</w:t>
      </w:r>
    </w:p>
    <w:p w:rsidR="009B6E1C" w:rsidRPr="004D7FD2" w:rsidRDefault="009B6E1C" w:rsidP="009B6E1C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m:oMath>
        <m:r>
          <w:rPr>
            <w:rFonts w:ascii="Cambria Math" w:hAnsi="Cambria Math"/>
            <w:color w:val="000000"/>
            <w:sz w:val="24"/>
            <w:szCs w:val="24"/>
            <w:lang w:val="en-US" w:eastAsia="ru-RU"/>
          </w:rPr>
          <m:t>P</m:t>
        </m:r>
      </m:oMath>
      <w:proofErr w:type="gramStart"/>
      <w:r w:rsidRPr="004D7FD2">
        <w:rPr>
          <w:i/>
          <w:color w:val="000000"/>
          <w:sz w:val="24"/>
          <w:szCs w:val="24"/>
          <w:vertAlign w:val="subscript"/>
          <w:lang w:val="en-US" w:eastAsia="ru-RU"/>
        </w:rPr>
        <w:t>ij</w:t>
      </w:r>
      <w:proofErr w:type="gramEnd"/>
      <w:r w:rsidRPr="004D7FD2">
        <w:rPr>
          <w:color w:val="000000"/>
          <w:sz w:val="24"/>
          <w:szCs w:val="24"/>
          <w:lang w:eastAsia="ru-RU"/>
        </w:rPr>
        <w:t xml:space="preserve"> – количество получателей услуг, оценивших </w:t>
      </w:r>
      <w:r w:rsidRPr="004D7FD2">
        <w:rPr>
          <w:sz w:val="24"/>
          <w:szCs w:val="24"/>
          <w:lang w:eastAsia="ru-RU"/>
        </w:rPr>
        <w:t>качество</w:t>
      </w:r>
      <w:r w:rsidRPr="004D7FD2">
        <w:rPr>
          <w:color w:val="FF0000"/>
          <w:sz w:val="24"/>
          <w:szCs w:val="24"/>
          <w:lang w:eastAsia="ru-RU"/>
        </w:rPr>
        <w:t xml:space="preserve"> </w:t>
      </w:r>
      <w:r w:rsidRPr="004D7FD2">
        <w:rPr>
          <w:color w:val="000000"/>
          <w:sz w:val="24"/>
          <w:szCs w:val="24"/>
          <w:lang w:eastAsia="ru-RU"/>
        </w:rPr>
        <w:t xml:space="preserve">оказания услуг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 xml:space="preserve">-ой организацией культуры по </w:t>
      </w:r>
      <w:r w:rsidRPr="004D7FD2">
        <w:rPr>
          <w:i/>
          <w:color w:val="000000"/>
          <w:sz w:val="24"/>
          <w:szCs w:val="24"/>
          <w:lang w:val="en-US" w:eastAsia="ru-RU"/>
        </w:rPr>
        <w:t>j</w:t>
      </w:r>
      <w:r w:rsidRPr="004D7FD2">
        <w:rPr>
          <w:color w:val="000000"/>
          <w:sz w:val="24"/>
          <w:szCs w:val="24"/>
          <w:lang w:eastAsia="ru-RU"/>
        </w:rPr>
        <w:t>-ому показателю.</w:t>
      </w:r>
    </w:p>
    <w:p w:rsidR="009B6E1C" w:rsidRPr="004D7FD2" w:rsidRDefault="009B6E1C" w:rsidP="009B6E1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lastRenderedPageBreak/>
        <w:t xml:space="preserve">Варианты значений по показателям, </w:t>
      </w:r>
      <w:r w:rsidRPr="004D7FD2">
        <w:rPr>
          <w:sz w:val="24"/>
          <w:szCs w:val="24"/>
          <w:lang w:eastAsia="ru-RU"/>
        </w:rPr>
        <w:t xml:space="preserve">формируемые на основе изучения мнений получателей услуг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организацией культуры</w:t>
      </w:r>
      <w:r w:rsidRPr="004D7FD2">
        <w:rPr>
          <w:sz w:val="24"/>
          <w:szCs w:val="24"/>
          <w:lang w:eastAsia="ru-RU"/>
        </w:rPr>
        <w:t>, представлены в Таблице 2.</w:t>
      </w:r>
    </w:p>
    <w:p w:rsidR="009B6E1C" w:rsidRPr="004D7FD2" w:rsidRDefault="009B6E1C" w:rsidP="009B6E1C">
      <w:pPr>
        <w:suppressAutoHyphens w:val="0"/>
        <w:jc w:val="right"/>
        <w:rPr>
          <w:i/>
          <w:color w:val="000000"/>
          <w:sz w:val="24"/>
          <w:szCs w:val="24"/>
          <w:lang w:eastAsia="ru-RU"/>
        </w:rPr>
      </w:pPr>
      <w:r w:rsidRPr="004D7FD2">
        <w:rPr>
          <w:i/>
          <w:color w:val="000000"/>
          <w:sz w:val="24"/>
          <w:szCs w:val="24"/>
          <w:lang w:eastAsia="ru-RU"/>
        </w:rPr>
        <w:t>Таблица 2</w:t>
      </w:r>
    </w:p>
    <w:p w:rsidR="009B6E1C" w:rsidRPr="004D7FD2" w:rsidRDefault="009B6E1C" w:rsidP="009B6E1C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Варианты значений по показателям, </w:t>
      </w:r>
      <w:r w:rsidRPr="004D7FD2">
        <w:rPr>
          <w:sz w:val="24"/>
          <w:szCs w:val="24"/>
          <w:lang w:eastAsia="ru-RU"/>
        </w:rPr>
        <w:t xml:space="preserve">формируемые на основе изучения мнений получателей услуг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организацией культуры</w:t>
      </w:r>
    </w:p>
    <w:tbl>
      <w:tblPr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654"/>
        <w:gridCol w:w="5670"/>
        <w:gridCol w:w="585"/>
        <w:gridCol w:w="370"/>
      </w:tblGrid>
      <w:tr w:rsidR="009B6E1C" w:rsidRPr="004D7FD2" w:rsidTr="00B73D4F">
        <w:trPr>
          <w:cantSplit/>
          <w:trHeight w:val="2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b/>
                <w:sz w:val="24"/>
                <w:szCs w:val="24"/>
                <w:lang w:eastAsia="ru-RU"/>
              </w:rPr>
              <w:t>Мнение получателей услуг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очень удобно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 xml:space="preserve">Совершенно </w:t>
            </w:r>
            <w:proofErr w:type="gramStart"/>
            <w:r w:rsidRPr="004D7FD2">
              <w:rPr>
                <w:rFonts w:eastAsia="Calibri"/>
                <w:sz w:val="24"/>
                <w:szCs w:val="24"/>
              </w:rPr>
              <w:t>не удобно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69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Доступность услуг для инвалидов*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6E1C" w:rsidRPr="004D7FD2" w:rsidTr="00B73D4F">
        <w:trPr>
          <w:cantSplit/>
          <w:trHeight w:val="6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9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6E1C" w:rsidRPr="004D7FD2" w:rsidTr="00B73D4F">
        <w:trPr>
          <w:cantSplit/>
          <w:trHeight w:val="9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41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4D7FD2">
              <w:rPr>
                <w:iCs/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6E1C" w:rsidRPr="004D7FD2" w:rsidTr="00B73D4F">
        <w:trPr>
          <w:cantSplit/>
          <w:trHeight w:val="4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4D7FD2">
              <w:rPr>
                <w:iCs/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6E1C" w:rsidRPr="004D7FD2" w:rsidTr="00B73D4F">
        <w:trPr>
          <w:cantSplit/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13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4D7FD2">
              <w:rPr>
                <w:iCs/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B6E1C" w:rsidRPr="004D7FD2" w:rsidTr="00B73D4F">
        <w:trPr>
          <w:cantSplit/>
          <w:trHeight w:val="86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нарушений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соблюдается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нарушений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соблюдаются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Удовлетворенность качеством и полнотой информации о деятельности </w:t>
            </w:r>
            <w:r w:rsidRPr="004D7FD2">
              <w:rPr>
                <w:sz w:val="24"/>
                <w:szCs w:val="24"/>
                <w:lang w:eastAsia="ru-RU"/>
              </w:rPr>
              <w:lastRenderedPageBreak/>
              <w:t>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lastRenderedPageBreak/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B6E1C" w:rsidRPr="004D7FD2" w:rsidTr="00B73D4F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1C" w:rsidRPr="004D7FD2" w:rsidRDefault="009B6E1C" w:rsidP="00D936A4">
            <w:pPr>
              <w:suppressAutoHyphens w:val="0"/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B6E1C" w:rsidRPr="004D7FD2" w:rsidRDefault="009B6E1C" w:rsidP="009B6E1C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jc w:val="both"/>
        <w:rPr>
          <w:sz w:val="24"/>
          <w:szCs w:val="24"/>
          <w:lang w:eastAsia="ru-RU"/>
        </w:rPr>
      </w:pPr>
      <w:r w:rsidRPr="004D7FD2">
        <w:rPr>
          <w:sz w:val="24"/>
          <w:szCs w:val="24"/>
          <w:vertAlign w:val="superscript"/>
          <w:lang w:eastAsia="ru-RU"/>
        </w:rPr>
        <w:t>*</w:t>
      </w:r>
      <w:r w:rsidRPr="004D7FD2">
        <w:rPr>
          <w:sz w:val="24"/>
          <w:szCs w:val="24"/>
          <w:lang w:eastAsia="ru-RU"/>
        </w:rPr>
        <w:t xml:space="preserve">- Показатель «Доступность услуг для инвалидов» равен интегральному значению баллов </w:t>
      </w:r>
    </w:p>
    <w:p w:rsidR="009B6E1C" w:rsidRPr="004D7FD2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В случае затруднения ответить на один или несколько заданных вопросов получатель услуг вправе пропустить вопрос и перейти к ответу на другой вопрос. Расчет интегрального значения показателей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культуры, определяемого путем анализа данных, полученных при изучении мнений получателей услуг, должен быть скорректирован путем исключения из расчетов пропущенных вопросов.</w:t>
      </w:r>
    </w:p>
    <w:p w:rsidR="009B6E1C" w:rsidRPr="004D7FD2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9830E0" w:rsidRPr="004D7FD2" w:rsidRDefault="009830E0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ПРИЛОЖЕНИЕ 3</w:t>
      </w:r>
      <w:r w:rsidRPr="004D7FD2">
        <w:rPr>
          <w:sz w:val="24"/>
          <w:szCs w:val="24"/>
          <w:lang w:eastAsia="ru-RU"/>
        </w:rPr>
        <w:br/>
        <w:t xml:space="preserve">к Порядку </w:t>
      </w:r>
    </w:p>
    <w:p w:rsidR="009B6E1C" w:rsidRPr="004D7FD2" w:rsidRDefault="009B6E1C" w:rsidP="009B6E1C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 xml:space="preserve">проведения независимой </w:t>
      </w:r>
      <w:proofErr w:type="gramStart"/>
      <w:r w:rsidRPr="004D7FD2">
        <w:rPr>
          <w:sz w:val="24"/>
          <w:szCs w:val="24"/>
          <w:lang w:eastAsia="ru-RU"/>
        </w:rPr>
        <w:t>оценки качества  услуг муниципальных организаций культуры</w:t>
      </w:r>
      <w:proofErr w:type="gramEnd"/>
    </w:p>
    <w:p w:rsidR="009B6E1C" w:rsidRPr="004D7FD2" w:rsidRDefault="009B6E1C" w:rsidP="009B6E1C">
      <w:pPr>
        <w:suppressAutoHyphens w:val="0"/>
        <w:rPr>
          <w:sz w:val="24"/>
          <w:szCs w:val="24"/>
        </w:rPr>
      </w:pPr>
    </w:p>
    <w:p w:rsidR="009B6E1C" w:rsidRPr="004D7FD2" w:rsidRDefault="009B6E1C" w:rsidP="009B6E1C">
      <w:pPr>
        <w:suppressAutoHyphens w:val="0"/>
        <w:ind w:firstLine="708"/>
        <w:jc w:val="both"/>
        <w:rPr>
          <w:b/>
          <w:color w:val="000000"/>
          <w:sz w:val="24"/>
          <w:szCs w:val="24"/>
          <w:lang w:eastAsia="ru-RU"/>
        </w:rPr>
      </w:pPr>
      <w:r w:rsidRPr="004D7FD2">
        <w:rPr>
          <w:b/>
          <w:color w:val="000000"/>
          <w:sz w:val="24"/>
          <w:szCs w:val="24"/>
          <w:lang w:eastAsia="ru-RU"/>
        </w:rPr>
        <w:t xml:space="preserve">Пример расчета интегрального значения показателей </w:t>
      </w:r>
      <w:r w:rsidRPr="004D7FD2">
        <w:rPr>
          <w:b/>
          <w:i/>
          <w:color w:val="000000"/>
          <w:sz w:val="24"/>
          <w:szCs w:val="24"/>
          <w:lang w:eastAsia="ru-RU"/>
        </w:rPr>
        <w:t>i</w:t>
      </w:r>
      <w:r w:rsidRPr="004D7FD2">
        <w:rPr>
          <w:b/>
          <w:color w:val="000000"/>
          <w:sz w:val="24"/>
          <w:szCs w:val="24"/>
          <w:lang w:eastAsia="ru-RU"/>
        </w:rPr>
        <w:t>-ой организации культуры (</w:t>
      </w:r>
      <m:oMath>
        <m:sSubSup>
          <m:sSubSup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</w:rPr>
              <m:t>удовл</m:t>
            </m:r>
          </m:sup>
        </m:sSubSup>
      </m:oMath>
      <w:r w:rsidRPr="004D7FD2">
        <w:rPr>
          <w:b/>
          <w:color w:val="000000"/>
          <w:sz w:val="24"/>
          <w:szCs w:val="24"/>
          <w:lang w:eastAsia="ru-RU"/>
        </w:rPr>
        <w:t>), определяемого путем анализа данных, полученных при изучении мнений получателей услуг</w:t>
      </w:r>
    </w:p>
    <w:p w:rsidR="009B6E1C" w:rsidRPr="004D7FD2" w:rsidRDefault="009B6E1C" w:rsidP="009B6E1C">
      <w:pPr>
        <w:suppressAutoHyphens w:val="0"/>
        <w:ind w:firstLine="708"/>
        <w:jc w:val="both"/>
        <w:rPr>
          <w:b/>
          <w:color w:val="000000"/>
          <w:sz w:val="24"/>
          <w:szCs w:val="24"/>
          <w:lang w:eastAsia="ru-RU"/>
        </w:rPr>
      </w:pPr>
    </w:p>
    <w:p w:rsidR="009B6E1C" w:rsidRPr="004D7FD2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Пример расчета интегрального значения показателей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удовл</m:t>
            </m:r>
          </m:sup>
        </m:sSubSup>
      </m:oMath>
      <w:r w:rsidRPr="004D7FD2">
        <w:rPr>
          <w:color w:val="000000"/>
          <w:sz w:val="24"/>
          <w:szCs w:val="24"/>
          <w:lang w:eastAsia="ru-RU"/>
        </w:rPr>
        <w:t>), определяемого путем анализа данных, полученных при изучении мнений получателей услуг, из расчета 10 получателей услуг (</w:t>
      </w:r>
      <w:r w:rsidRPr="004D7FD2">
        <w:rPr>
          <w:i/>
          <w:color w:val="000000"/>
          <w:sz w:val="24"/>
          <w:szCs w:val="24"/>
          <w:lang w:val="en-US" w:eastAsia="ru-RU"/>
        </w:rPr>
        <w:t>p</w:t>
      </w:r>
      <w:r w:rsidRPr="004D7FD2">
        <w:rPr>
          <w:color w:val="000000"/>
          <w:sz w:val="24"/>
          <w:szCs w:val="24"/>
          <w:lang w:eastAsia="ru-RU"/>
        </w:rPr>
        <w:t>=10), по 14 показателям (</w:t>
      </w:r>
      <w:r w:rsidRPr="004D7FD2">
        <w:rPr>
          <w:i/>
          <w:color w:val="000000"/>
          <w:sz w:val="24"/>
          <w:szCs w:val="24"/>
          <w:lang w:val="en-US" w:eastAsia="ru-RU"/>
        </w:rPr>
        <w:t>j</w:t>
      </w:r>
      <w:r w:rsidRPr="004D7FD2">
        <w:rPr>
          <w:color w:val="000000"/>
          <w:sz w:val="24"/>
          <w:szCs w:val="24"/>
          <w:lang w:eastAsia="ru-RU"/>
        </w:rPr>
        <w:t>=14).</w:t>
      </w:r>
    </w:p>
    <w:p w:rsidR="00B73D4F" w:rsidRPr="004D7FD2" w:rsidRDefault="00B73D4F" w:rsidP="00B73D4F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>Результаты расчетов представлены в Таблице (знаком «+» обозначен ответ получателя услуги на каждый вопрос).</w:t>
      </w:r>
    </w:p>
    <w:p w:rsidR="00B73D4F" w:rsidRPr="004D7FD2" w:rsidRDefault="00B73D4F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  <w:sectPr w:rsidR="00B73D4F" w:rsidRPr="004D7FD2" w:rsidSect="0002241C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E1C" w:rsidRPr="004D7FD2" w:rsidRDefault="009B6E1C" w:rsidP="009B6E1C">
      <w:pPr>
        <w:tabs>
          <w:tab w:val="left" w:pos="5704"/>
        </w:tabs>
        <w:suppressAutoHyphens w:val="0"/>
        <w:jc w:val="right"/>
        <w:rPr>
          <w:i/>
          <w:color w:val="000000"/>
          <w:sz w:val="24"/>
          <w:szCs w:val="24"/>
          <w:lang w:eastAsia="ru-RU"/>
        </w:rPr>
      </w:pPr>
      <w:r w:rsidRPr="004D7FD2">
        <w:rPr>
          <w:i/>
          <w:color w:val="000000"/>
          <w:sz w:val="24"/>
          <w:szCs w:val="24"/>
          <w:lang w:eastAsia="ru-RU"/>
        </w:rPr>
        <w:lastRenderedPageBreak/>
        <w:t>Таблица</w:t>
      </w:r>
    </w:p>
    <w:p w:rsidR="009B6E1C" w:rsidRPr="004D7FD2" w:rsidRDefault="009B6E1C" w:rsidP="009B6E1C">
      <w:pPr>
        <w:tabs>
          <w:tab w:val="left" w:pos="5704"/>
        </w:tabs>
        <w:suppressAutoHyphens w:val="0"/>
        <w:jc w:val="center"/>
        <w:rPr>
          <w:color w:val="000000"/>
          <w:sz w:val="24"/>
          <w:szCs w:val="24"/>
          <w:lang w:eastAsia="ru-RU"/>
        </w:rPr>
      </w:pPr>
      <w:r w:rsidRPr="004D7FD2">
        <w:rPr>
          <w:color w:val="000000"/>
          <w:sz w:val="24"/>
          <w:szCs w:val="24"/>
          <w:lang w:eastAsia="ru-RU"/>
        </w:rPr>
        <w:t xml:space="preserve">Расчет интегрального значения показателей </w:t>
      </w:r>
      <w:r w:rsidRPr="004D7FD2">
        <w:rPr>
          <w:i/>
          <w:color w:val="000000"/>
          <w:sz w:val="24"/>
          <w:szCs w:val="24"/>
          <w:lang w:eastAsia="ru-RU"/>
        </w:rPr>
        <w:t>i</w:t>
      </w:r>
      <w:r w:rsidRPr="004D7FD2">
        <w:rPr>
          <w:color w:val="000000"/>
          <w:sz w:val="24"/>
          <w:szCs w:val="24"/>
          <w:lang w:eastAsia="ru-RU"/>
        </w:rPr>
        <w:t>-ой организации культуры, определяемого путем анализа данных, полученных при изучении мнений получателей услуг</w:t>
      </w:r>
    </w:p>
    <w:tbl>
      <w:tblPr>
        <w:tblW w:w="0" w:type="auto"/>
        <w:jc w:val="center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697"/>
        <w:gridCol w:w="2426"/>
        <w:gridCol w:w="771"/>
        <w:gridCol w:w="571"/>
        <w:gridCol w:w="508"/>
        <w:gridCol w:w="456"/>
        <w:gridCol w:w="510"/>
        <w:gridCol w:w="534"/>
        <w:gridCol w:w="533"/>
        <w:gridCol w:w="456"/>
        <w:gridCol w:w="555"/>
        <w:gridCol w:w="456"/>
        <w:gridCol w:w="456"/>
        <w:gridCol w:w="686"/>
        <w:gridCol w:w="704"/>
        <w:gridCol w:w="624"/>
        <w:gridCol w:w="1190"/>
        <w:gridCol w:w="1269"/>
      </w:tblGrid>
      <w:tr w:rsidR="00825891" w:rsidRPr="004D7FD2" w:rsidTr="00825891">
        <w:trPr>
          <w:trHeight w:val="20"/>
          <w:tblHeader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F04A19" w:rsidRDefault="009B6E1C" w:rsidP="004D7FD2">
            <w:pPr>
              <w:suppressAutoHyphens w:val="0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  <w:hideMark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Варианты отве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тов на вопросы, при изучении мне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ний получателей услуг</w:t>
            </w:r>
          </w:p>
        </w:tc>
        <w:tc>
          <w:tcPr>
            <w:tcW w:w="1342" w:type="dxa"/>
            <w:gridSpan w:val="2"/>
            <w:vMerge w:val="restart"/>
            <w:shd w:val="clear" w:color="auto" w:fill="auto"/>
            <w:vAlign w:val="center"/>
            <w:hideMark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i/>
                <w:color w:val="000000"/>
                <w:sz w:val="24"/>
                <w:szCs w:val="24"/>
                <w:lang w:eastAsia="ru-RU"/>
              </w:rPr>
              <w:t>Вари</w:t>
            </w:r>
            <w:r w:rsidR="0032740C" w:rsidRPr="00F04A19">
              <w:rPr>
                <w:b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i/>
                <w:color w:val="000000"/>
                <w:sz w:val="24"/>
                <w:szCs w:val="24"/>
                <w:lang w:eastAsia="ru-RU"/>
              </w:rPr>
              <w:t>анты значений в баллах</w:t>
            </w:r>
          </w:p>
        </w:tc>
        <w:tc>
          <w:tcPr>
            <w:tcW w:w="5081" w:type="dxa"/>
            <w:gridSpan w:val="10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Получатели услуги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Сумма баллов по каж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дому во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просу</w:t>
            </w:r>
          </w:p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(Σ m</w:t>
            </w:r>
            <w:proofErr w:type="spellStart"/>
            <w:r w:rsidRPr="00F04A19">
              <w:rPr>
                <w:b/>
                <w:bCs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ij</w:t>
            </w:r>
            <w:proofErr w:type="spellEnd"/>
            <w:r w:rsidRPr="00F04A19">
              <w:rPr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p</w:t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ство </w:t>
            </w:r>
            <w:proofErr w:type="gramStart"/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от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ветив</w:t>
            </w:r>
            <w:r w:rsidR="00825891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ших</w:t>
            </w:r>
            <w:proofErr w:type="gramEnd"/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</w:t>
            </w:r>
          </w:p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(p)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Средняя оценка по во</w:t>
            </w:r>
            <w:r w:rsidR="0032740C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softHyphen/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просу</w:t>
            </w:r>
          </w:p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Σm</w:t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vertAlign w:val="subscript"/>
                <w:lang w:eastAsia="ru-RU"/>
              </w:rPr>
              <w:t>jp</w:t>
            </w:r>
            <w:proofErr w:type="spellEnd"/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)/p</w:t>
            </w:r>
            <w:r w:rsidR="00825891"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25891" w:rsidRPr="004D7FD2" w:rsidTr="004D7FD2">
        <w:trPr>
          <w:trHeight w:val="1447"/>
          <w:tblHeader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p</w:t>
            </w: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p3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p4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p6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p9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p 10</w:t>
            </w:r>
          </w:p>
        </w:tc>
        <w:tc>
          <w:tcPr>
            <w:tcW w:w="1328" w:type="dxa"/>
            <w:gridSpan w:val="2"/>
            <w:vMerge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B6E1C" w:rsidRPr="00F04A19" w:rsidRDefault="009B6E1C" w:rsidP="004D7FD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A19">
              <w:rPr>
                <w:b/>
                <w:bCs/>
                <w:color w:val="000000"/>
                <w:sz w:val="24"/>
                <w:szCs w:val="24"/>
                <w:lang w:eastAsia="ru-RU"/>
              </w:rPr>
              <w:t>17=15/16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Дополнительные </w:t>
            </w:r>
            <w:r w:rsidRPr="004D7FD2">
              <w:rPr>
                <w:sz w:val="24"/>
                <w:szCs w:val="24"/>
                <w:lang w:eastAsia="ru-RU"/>
              </w:rPr>
              <w:lastRenderedPageBreak/>
              <w:t>услуги и доступность их получения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lastRenderedPageBreak/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lastRenderedPageBreak/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очень удобно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 xml:space="preserve">Удовлетворительно, незначительные </w:t>
            </w:r>
            <w:r w:rsidRPr="004D7FD2">
              <w:rPr>
                <w:rFonts w:eastAsia="Calibri"/>
                <w:sz w:val="24"/>
                <w:szCs w:val="24"/>
              </w:rPr>
              <w:lastRenderedPageBreak/>
              <w:t>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 xml:space="preserve">Совершенно </w:t>
            </w:r>
            <w:proofErr w:type="gramStart"/>
            <w:r w:rsidRPr="004D7FD2">
              <w:rPr>
                <w:rFonts w:eastAsia="Calibri"/>
                <w:sz w:val="24"/>
                <w:szCs w:val="24"/>
              </w:rPr>
              <w:t>не удобно</w:t>
            </w:r>
            <w:proofErr w:type="gramEnd"/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140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26" w:type="dxa"/>
            <w:vMerge w:val="restart"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</w:rPr>
              <w:t>Обеспечение воз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можности для инва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лидов посадки в транспортное сред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ство и высадки из него перед входом в организацию куль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туры, в том числе с использованием кресла-коляски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1747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</w:rPr>
              <w:t>Оснащение органи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зации специальными устройствами для доступа инвалидов (оборудование вход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ных зон, раздвижные двери, приспособ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ленные перила, до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ступных санитарно-гигиенических по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 xml:space="preserve">мещений, звуковые </w:t>
            </w:r>
            <w:r w:rsidRPr="004D7FD2">
              <w:rPr>
                <w:sz w:val="24"/>
                <w:szCs w:val="24"/>
              </w:rPr>
              <w:lastRenderedPageBreak/>
              <w:t>устройства для инва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лидов по зрению и т.п.)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918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</w:rPr>
              <w:t>Наличие сопровож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дающего персонала и возможности само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стоятельного пере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движения по терри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тории организации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3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</w:rPr>
              <w:t>Компетентность работы персонала с посетителями-инва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лидами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125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 w:val="restart"/>
            <w:shd w:val="clear" w:color="auto" w:fill="auto"/>
            <w:noWrap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</w:rPr>
              <w:t>Размещение инфор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мации, необходимой для обеспечения беспрепятственного доступа инвалидов к учреждению и услу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гам (дублирование необходимой для получения услуги звуковой и зритель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ной информации, а также надписей, знаков и иной тек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lastRenderedPageBreak/>
              <w:t>стовой и графиче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ской информации знаками, выполнен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ными рельефно-точечным шрифтом Брайля и на кон</w:t>
            </w:r>
            <w:r w:rsidR="0032740C" w:rsidRPr="004D7FD2">
              <w:rPr>
                <w:sz w:val="24"/>
                <w:szCs w:val="24"/>
              </w:rPr>
              <w:softHyphen/>
            </w:r>
            <w:r w:rsidRPr="004D7FD2">
              <w:rPr>
                <w:sz w:val="24"/>
                <w:szCs w:val="24"/>
              </w:rPr>
              <w:t>трастном фоне)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  <w:shd w:val="clear" w:color="auto" w:fill="auto"/>
            <w:noWrap/>
            <w:vAlign w:val="center"/>
          </w:tcPr>
          <w:p w:rsidR="009B6E1C" w:rsidRPr="004D7FD2" w:rsidRDefault="009B6E1C" w:rsidP="00B73D4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j7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нару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шений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соблюдается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нарушения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нару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шений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 xml:space="preserve">тельно, </w:t>
            </w:r>
            <w:r w:rsidRPr="004D7FD2">
              <w:rPr>
                <w:rFonts w:eastAsia="Calibri"/>
                <w:sz w:val="24"/>
                <w:szCs w:val="24"/>
              </w:rPr>
              <w:lastRenderedPageBreak/>
              <w:t>совершенно не соблюдаются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j9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j12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Отлично, все устраи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Удовлетворительно, 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Плохо, много недо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rFonts w:eastAsia="Calibri"/>
                <w:sz w:val="24"/>
                <w:szCs w:val="24"/>
              </w:rPr>
              <w:t>Неудовлетвори</w:t>
            </w:r>
            <w:r w:rsidR="0032740C" w:rsidRPr="004D7FD2">
              <w:rPr>
                <w:rFonts w:eastAsia="Calibri"/>
                <w:sz w:val="24"/>
                <w:szCs w:val="24"/>
              </w:rPr>
              <w:softHyphen/>
            </w:r>
            <w:r w:rsidRPr="004D7FD2">
              <w:rPr>
                <w:rFonts w:eastAsia="Calibri"/>
                <w:sz w:val="24"/>
                <w:szCs w:val="24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/>
                <w:color w:val="000000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 xml:space="preserve">Удовлетворенность качеством и содержанием полиграфических </w:t>
            </w:r>
            <w:r w:rsidRPr="004D7FD2">
              <w:rPr>
                <w:sz w:val="24"/>
                <w:szCs w:val="24"/>
                <w:lang w:eastAsia="ru-RU"/>
              </w:rPr>
              <w:lastRenderedPageBreak/>
              <w:t>материалов организации культуры</w:t>
            </w: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Отлично, все устраи</w:t>
            </w:r>
            <w:r w:rsidR="0032740C" w:rsidRPr="004D7FD2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4D7FD2">
              <w:rPr>
                <w:color w:val="000000"/>
                <w:sz w:val="24"/>
                <w:szCs w:val="24"/>
                <w:lang w:eastAsia="ru-RU"/>
              </w:rPr>
              <w:t>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0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vMerge w:val="restart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 xml:space="preserve">Удовлетворительно, </w:t>
            </w: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незначительные недостатки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>Плохо, много недо</w:t>
            </w:r>
            <w:r w:rsidR="0032740C" w:rsidRPr="004D7FD2">
              <w:rPr>
                <w:iCs/>
                <w:color w:val="000000"/>
                <w:sz w:val="24"/>
                <w:szCs w:val="24"/>
                <w:lang w:eastAsia="ru-RU"/>
              </w:rPr>
              <w:softHyphen/>
            </w:r>
            <w:r w:rsidRPr="004D7FD2">
              <w:rPr>
                <w:iCs/>
                <w:color w:val="000000"/>
                <w:sz w:val="24"/>
                <w:szCs w:val="24"/>
                <w:lang w:eastAsia="ru-RU"/>
              </w:rPr>
              <w:t>статков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25891" w:rsidRPr="004D7FD2" w:rsidTr="00825891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B73D4F">
            <w:pPr>
              <w:suppressAutoHyphens w:val="0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Неудовлетвори</w:t>
            </w:r>
            <w:r w:rsidR="0032740C" w:rsidRPr="004D7FD2">
              <w:rPr>
                <w:color w:val="000000"/>
                <w:sz w:val="24"/>
                <w:szCs w:val="24"/>
                <w:lang w:eastAsia="ru-RU"/>
              </w:rPr>
              <w:softHyphen/>
            </w:r>
            <w:r w:rsidRPr="004D7FD2">
              <w:rPr>
                <w:color w:val="000000"/>
                <w:sz w:val="24"/>
                <w:szCs w:val="24"/>
                <w:lang w:eastAsia="ru-RU"/>
              </w:rPr>
              <w:t>тельно, совершенно не устраивает</w:t>
            </w:r>
          </w:p>
        </w:tc>
        <w:tc>
          <w:tcPr>
            <w:tcW w:w="1342" w:type="dxa"/>
            <w:gridSpan w:val="2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9B6E1C" w:rsidRPr="004D7FD2" w:rsidRDefault="009B6E1C" w:rsidP="004D7FD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D7FD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4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  <w:hideMark/>
          </w:tcPr>
          <w:p w:rsidR="009B6E1C" w:rsidRPr="004D7FD2" w:rsidRDefault="009B6E1C" w:rsidP="004D7FD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E1C" w:rsidRPr="009B6E1C" w:rsidRDefault="009B6E1C" w:rsidP="009B6E1C">
      <w:pPr>
        <w:suppressAutoHyphens w:val="0"/>
        <w:ind w:firstLine="708"/>
        <w:jc w:val="both"/>
        <w:rPr>
          <w:color w:val="000000"/>
          <w:sz w:val="28"/>
          <w:szCs w:val="28"/>
          <w:lang w:val="en-US" w:eastAsia="ru-RU"/>
        </w:rPr>
      </w:pPr>
    </w:p>
    <w:p w:rsidR="009447F7" w:rsidRDefault="009447F7" w:rsidP="009B6E1C">
      <w:pPr>
        <w:suppressAutoHyphens w:val="0"/>
        <w:ind w:firstLine="708"/>
        <w:jc w:val="both"/>
        <w:rPr>
          <w:sz w:val="28"/>
          <w:szCs w:val="28"/>
          <w:lang w:eastAsia="ru-RU"/>
        </w:rPr>
        <w:sectPr w:rsidR="009447F7" w:rsidSect="009447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6E1C" w:rsidRPr="00F04A19" w:rsidRDefault="00A17DE1" w:rsidP="009B6E1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F04A19">
        <w:rPr>
          <w:sz w:val="24"/>
          <w:szCs w:val="24"/>
          <w:lang w:eastAsia="ru-RU"/>
        </w:rPr>
        <w:lastRenderedPageBreak/>
        <w:t>Знач</w:t>
      </w:r>
      <w:r w:rsidR="009B6E1C" w:rsidRPr="00F04A19">
        <w:rPr>
          <w:sz w:val="24"/>
          <w:szCs w:val="24"/>
          <w:lang w:eastAsia="ru-RU"/>
        </w:rPr>
        <w:t>ение показателя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ijp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 xml:space="preserve"> </m:t>
            </m:r>
          </m:sup>
        </m:sSubSup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="009B6E1C" w:rsidRPr="00F04A19">
        <w:rPr>
          <w:sz w:val="24"/>
          <w:szCs w:val="24"/>
          <w:lang w:eastAsia="ru-RU"/>
        </w:rPr>
        <w:t xml:space="preserve"> по </w:t>
      </w:r>
      <w:r w:rsidR="009B6E1C" w:rsidRPr="00F04A19">
        <w:rPr>
          <w:i/>
          <w:sz w:val="24"/>
          <w:szCs w:val="24"/>
          <w:lang w:val="en-US" w:eastAsia="ru-RU"/>
        </w:rPr>
        <w:t>j</w:t>
      </w:r>
      <w:r w:rsidR="009B6E1C" w:rsidRPr="00F04A19">
        <w:rPr>
          <w:i/>
          <w:sz w:val="24"/>
          <w:szCs w:val="24"/>
          <w:lang w:eastAsia="ru-RU"/>
        </w:rPr>
        <w:t>1</w:t>
      </w:r>
      <w:r w:rsidR="009B6E1C" w:rsidRPr="00F04A19">
        <w:rPr>
          <w:sz w:val="24"/>
          <w:szCs w:val="24"/>
          <w:lang w:eastAsia="ru-RU"/>
        </w:rPr>
        <w:t xml:space="preserve"> показателю (Доступность и актуальность информации о деятельности организации культуры, размещенной на территории организации) сформированное первым получателем услуг (</w:t>
      </w:r>
      <w:r w:rsidR="009B6E1C" w:rsidRPr="00F04A19">
        <w:rPr>
          <w:i/>
          <w:sz w:val="24"/>
          <w:szCs w:val="24"/>
          <w:lang w:eastAsia="ru-RU"/>
        </w:rPr>
        <w:t>р</w:t>
      </w:r>
      <w:proofErr w:type="gramStart"/>
      <w:r w:rsidR="009B6E1C" w:rsidRPr="00F04A19">
        <w:rPr>
          <w:i/>
          <w:sz w:val="24"/>
          <w:szCs w:val="24"/>
          <w:lang w:eastAsia="ru-RU"/>
        </w:rPr>
        <w:t>1</w:t>
      </w:r>
      <w:proofErr w:type="gramEnd"/>
      <w:r w:rsidR="009B6E1C" w:rsidRPr="00F04A19">
        <w:rPr>
          <w:sz w:val="24"/>
          <w:szCs w:val="24"/>
          <w:lang w:eastAsia="ru-RU"/>
        </w:rPr>
        <w:t xml:space="preserve">) равно 7,5. </w:t>
      </w:r>
    </w:p>
    <w:p w:rsidR="009B6E1C" w:rsidRPr="00F04A19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04A19">
        <w:rPr>
          <w:color w:val="000000"/>
          <w:sz w:val="24"/>
          <w:szCs w:val="24"/>
          <w:lang w:eastAsia="ru-RU"/>
        </w:rPr>
        <w:t xml:space="preserve">В случае затруднения ответить на один или несколько заданных вопросов получатель услуг может пропустить вопрос и перейти к ответу на другой вопрос. Расчет интегрального значения показателей скорректирован путем исключения из расчетов пропущенных вопросов. </w:t>
      </w:r>
    </w:p>
    <w:p w:rsidR="009B6E1C" w:rsidRPr="00F04A19" w:rsidRDefault="009B6E1C" w:rsidP="009B6E1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F04A19">
        <w:rPr>
          <w:sz w:val="24"/>
          <w:szCs w:val="24"/>
          <w:lang w:eastAsia="ru-RU"/>
        </w:rPr>
        <w:t xml:space="preserve">В данном примере при формировании ответа по </w:t>
      </w:r>
      <w:r w:rsidRPr="00F04A19">
        <w:rPr>
          <w:i/>
          <w:sz w:val="24"/>
          <w:szCs w:val="24"/>
          <w:lang w:val="en-US" w:eastAsia="ru-RU"/>
        </w:rPr>
        <w:t>j</w:t>
      </w:r>
      <w:r w:rsidRPr="00F04A19">
        <w:rPr>
          <w:i/>
          <w:sz w:val="24"/>
          <w:szCs w:val="24"/>
          <w:lang w:eastAsia="ru-RU"/>
        </w:rPr>
        <w:t>1</w:t>
      </w:r>
      <w:r w:rsidRPr="00F04A19">
        <w:rPr>
          <w:sz w:val="24"/>
          <w:szCs w:val="24"/>
          <w:lang w:eastAsia="ru-RU"/>
        </w:rPr>
        <w:t xml:space="preserve"> показателю получатель услуг </w:t>
      </w:r>
      <w:r w:rsidRPr="00F04A19">
        <w:rPr>
          <w:i/>
          <w:sz w:val="24"/>
          <w:szCs w:val="24"/>
          <w:lang w:eastAsia="ru-RU"/>
        </w:rPr>
        <w:t>р</w:t>
      </w:r>
      <w:proofErr w:type="gramStart"/>
      <w:r w:rsidRPr="00F04A19">
        <w:rPr>
          <w:i/>
          <w:sz w:val="24"/>
          <w:szCs w:val="24"/>
          <w:lang w:eastAsia="ru-RU"/>
        </w:rPr>
        <w:t>2</w:t>
      </w:r>
      <w:proofErr w:type="gramEnd"/>
      <w:r w:rsidRPr="00F04A19">
        <w:rPr>
          <w:sz w:val="24"/>
          <w:szCs w:val="24"/>
          <w:lang w:eastAsia="ru-RU"/>
        </w:rPr>
        <w:t xml:space="preserve"> пропустил вопрос. Значение показателя равно </w:t>
      </w:r>
      <w:r w:rsidRPr="00F04A19">
        <w:rPr>
          <w:i/>
          <w:sz w:val="24"/>
          <w:szCs w:val="24"/>
          <w:lang w:eastAsia="ru-RU"/>
        </w:rPr>
        <w:t>№</w:t>
      </w:r>
      <w:proofErr w:type="spellStart"/>
      <w:r w:rsidRPr="00F04A19">
        <w:rPr>
          <w:i/>
          <w:sz w:val="24"/>
          <w:szCs w:val="24"/>
          <w:lang w:val="en-US" w:eastAsia="ru-RU"/>
        </w:rPr>
        <w:t>ull</w:t>
      </w:r>
      <w:proofErr w:type="spellEnd"/>
      <w:r w:rsidRPr="00F04A19">
        <w:rPr>
          <w:sz w:val="24"/>
          <w:szCs w:val="24"/>
          <w:lang w:eastAsia="ru-RU"/>
        </w:rPr>
        <w:t xml:space="preserve"> и при расчете не учитывается. Значение показателя</w:t>
      </w:r>
      <w:proofErr w:type="gramStart"/>
      <w:r w:rsidRPr="00F04A19">
        <w:rPr>
          <w:sz w:val="24"/>
          <w:szCs w:val="24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ijp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 xml:space="preserve"> </m:t>
            </m:r>
          </m:sup>
        </m:sSubSup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F04A19">
        <w:rPr>
          <w:sz w:val="24"/>
          <w:szCs w:val="24"/>
          <w:lang w:eastAsia="ru-RU"/>
        </w:rPr>
        <w:t xml:space="preserve">, </w:t>
      </w:r>
      <w:proofErr w:type="gramEnd"/>
      <w:r w:rsidRPr="00F04A19">
        <w:rPr>
          <w:sz w:val="24"/>
          <w:szCs w:val="24"/>
          <w:lang w:eastAsia="ru-RU"/>
        </w:rPr>
        <w:t xml:space="preserve">сформированное </w:t>
      </w:r>
      <w:r w:rsidRPr="00F04A19">
        <w:rPr>
          <w:i/>
          <w:sz w:val="24"/>
          <w:szCs w:val="24"/>
          <w:lang w:eastAsia="ru-RU"/>
        </w:rPr>
        <w:t>р3</w:t>
      </w:r>
      <w:r w:rsidRPr="00F04A19">
        <w:rPr>
          <w:sz w:val="24"/>
          <w:szCs w:val="24"/>
          <w:lang w:eastAsia="ru-RU"/>
        </w:rPr>
        <w:t xml:space="preserve"> получателем услуг, равно 5. Аналогично сформированы значения показателя</w:t>
      </w:r>
      <w:proofErr w:type="gramStart"/>
      <w:r w:rsidRPr="00F04A19">
        <w:rPr>
          <w:sz w:val="24"/>
          <w:szCs w:val="24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ijp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 xml:space="preserve"> </m:t>
            </m:r>
          </m:sup>
        </m:sSubSup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F04A19">
        <w:rPr>
          <w:sz w:val="24"/>
          <w:szCs w:val="24"/>
          <w:lang w:eastAsia="ru-RU"/>
        </w:rPr>
        <w:t xml:space="preserve"> </w:t>
      </w:r>
      <w:proofErr w:type="gramEnd"/>
      <w:r w:rsidRPr="00F04A19">
        <w:rPr>
          <w:sz w:val="24"/>
          <w:szCs w:val="24"/>
          <w:lang w:eastAsia="ru-RU"/>
        </w:rPr>
        <w:t xml:space="preserve">по всем остальным получателям услуг по </w:t>
      </w:r>
      <w:r w:rsidRPr="00F04A19">
        <w:rPr>
          <w:i/>
          <w:sz w:val="24"/>
          <w:szCs w:val="24"/>
          <w:lang w:val="en-US" w:eastAsia="ru-RU"/>
        </w:rPr>
        <w:t>j</w:t>
      </w:r>
      <w:r w:rsidRPr="00F04A19">
        <w:rPr>
          <w:i/>
          <w:sz w:val="24"/>
          <w:szCs w:val="24"/>
          <w:lang w:eastAsia="ru-RU"/>
        </w:rPr>
        <w:t>1</w:t>
      </w:r>
      <w:r w:rsidRPr="00F04A19">
        <w:rPr>
          <w:sz w:val="24"/>
          <w:szCs w:val="24"/>
          <w:lang w:eastAsia="ru-RU"/>
        </w:rPr>
        <w:t xml:space="preserve"> показателю. </w:t>
      </w:r>
    </w:p>
    <w:p w:rsidR="009B6E1C" w:rsidRPr="00F04A19" w:rsidRDefault="009B6E1C" w:rsidP="009B6E1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F04A19">
        <w:rPr>
          <w:sz w:val="24"/>
          <w:szCs w:val="24"/>
          <w:lang w:eastAsia="ru-RU"/>
        </w:rPr>
        <w:t xml:space="preserve">Далее необходимо сложить все значения показателей, сформированные по </w:t>
      </w:r>
      <w:r w:rsidRPr="00F04A19">
        <w:rPr>
          <w:i/>
          <w:sz w:val="24"/>
          <w:szCs w:val="24"/>
          <w:lang w:val="en-US" w:eastAsia="ru-RU"/>
        </w:rPr>
        <w:t>j</w:t>
      </w:r>
      <w:r w:rsidRPr="00F04A19">
        <w:rPr>
          <w:i/>
          <w:sz w:val="24"/>
          <w:szCs w:val="24"/>
          <w:lang w:eastAsia="ru-RU"/>
        </w:rPr>
        <w:t>1</w:t>
      </w:r>
      <w:r w:rsidRPr="00F04A19">
        <w:rPr>
          <w:sz w:val="24"/>
          <w:szCs w:val="24"/>
          <w:lang w:eastAsia="ru-RU"/>
        </w:rPr>
        <w:t xml:space="preserve"> показателю. Сумма всех значений показателя</w:t>
      </w:r>
      <w:proofErr w:type="gramStart"/>
      <w:r w:rsidRPr="00F04A19">
        <w:rPr>
          <w:sz w:val="24"/>
          <w:szCs w:val="24"/>
          <w:lang w:eastAsia="ru-RU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ijp</m:t>
            </m:r>
          </m:sub>
          <m:sup>
            <m:r>
              <w:rPr>
                <w:rFonts w:ascii="Cambria Math" w:hAnsi="Cambria Math"/>
                <w:sz w:val="24"/>
                <w:szCs w:val="24"/>
                <w:lang w:eastAsia="ru-RU"/>
              </w:rPr>
              <m:t xml:space="preserve"> </m:t>
            </m:r>
          </m:sup>
        </m:sSubSup>
        <m:r>
          <w:rPr>
            <w:rFonts w:ascii="Cambria Math" w:hAnsi="Cambria Math"/>
            <w:sz w:val="24"/>
            <w:szCs w:val="24"/>
            <w:lang w:eastAsia="ru-RU"/>
          </w:rPr>
          <m:t>)</m:t>
        </m:r>
      </m:oMath>
      <w:r w:rsidRPr="00F04A19">
        <w:rPr>
          <w:sz w:val="24"/>
          <w:szCs w:val="24"/>
          <w:lang w:eastAsia="ru-RU"/>
        </w:rPr>
        <w:t xml:space="preserve"> </w:t>
      </w:r>
      <w:proofErr w:type="gramEnd"/>
      <w:r w:rsidRPr="00F04A19">
        <w:rPr>
          <w:sz w:val="24"/>
          <w:szCs w:val="24"/>
          <w:lang w:eastAsia="ru-RU"/>
        </w:rPr>
        <w:t xml:space="preserve">по </w:t>
      </w:r>
      <w:r w:rsidRPr="00F04A19">
        <w:rPr>
          <w:i/>
          <w:sz w:val="24"/>
          <w:szCs w:val="24"/>
          <w:lang w:val="en-US" w:eastAsia="ru-RU"/>
        </w:rPr>
        <w:t>j</w:t>
      </w:r>
      <w:r w:rsidRPr="00F04A19">
        <w:rPr>
          <w:i/>
          <w:sz w:val="24"/>
          <w:szCs w:val="24"/>
          <w:lang w:eastAsia="ru-RU"/>
        </w:rPr>
        <w:t>1</w:t>
      </w:r>
      <w:r w:rsidRPr="00F04A19">
        <w:rPr>
          <w:sz w:val="24"/>
          <w:szCs w:val="24"/>
          <w:lang w:eastAsia="ru-RU"/>
        </w:rPr>
        <w:t xml:space="preserve"> показателю равна 60:</w:t>
      </w:r>
    </w:p>
    <w:p w:rsidR="009B6E1C" w:rsidRPr="00F04A19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04A19">
        <w:rPr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 wp14:anchorId="621C6139" wp14:editId="75CAC176">
            <wp:extent cx="512064" cy="350729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09" cy="3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A19">
        <w:rPr>
          <w:color w:val="000000"/>
          <w:sz w:val="24"/>
          <w:szCs w:val="24"/>
          <w:lang w:eastAsia="ru-RU"/>
        </w:rPr>
        <w:t>=7,5+5+5+10+7,5+2,5+5+7,5+10=60</w:t>
      </w:r>
    </w:p>
    <w:p w:rsidR="009B6E1C" w:rsidRPr="00F04A19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04A19">
        <w:rPr>
          <w:color w:val="000000"/>
          <w:sz w:val="24"/>
          <w:szCs w:val="24"/>
          <w:lang w:eastAsia="ru-RU"/>
        </w:rPr>
        <w:t xml:space="preserve">Полученное значение 60 делится на количество получателей услуг, оценивших доступность и актуальность информации о деятельности организации культуры, размещенной на территории организации по </w:t>
      </w:r>
      <w:r w:rsidRPr="00F04A19">
        <w:rPr>
          <w:i/>
          <w:color w:val="000000"/>
          <w:sz w:val="24"/>
          <w:szCs w:val="24"/>
          <w:lang w:eastAsia="ru-RU"/>
        </w:rPr>
        <w:t>j1</w:t>
      </w:r>
      <w:r w:rsidRPr="00F04A19">
        <w:rPr>
          <w:color w:val="000000"/>
          <w:sz w:val="24"/>
          <w:szCs w:val="24"/>
          <w:lang w:eastAsia="ru-RU"/>
        </w:rPr>
        <w:t xml:space="preserve"> показателю. Поскольку значение показателя, сформированное получателем </w:t>
      </w:r>
      <w:r w:rsidRPr="00F04A19">
        <w:rPr>
          <w:i/>
          <w:color w:val="000000"/>
          <w:sz w:val="24"/>
          <w:szCs w:val="24"/>
          <w:lang w:eastAsia="ru-RU"/>
        </w:rPr>
        <w:t>р</w:t>
      </w:r>
      <w:proofErr w:type="gramStart"/>
      <w:r w:rsidRPr="00F04A19">
        <w:rPr>
          <w:i/>
          <w:color w:val="000000"/>
          <w:sz w:val="24"/>
          <w:szCs w:val="24"/>
          <w:lang w:eastAsia="ru-RU"/>
        </w:rPr>
        <w:t>2</w:t>
      </w:r>
      <w:proofErr w:type="gramEnd"/>
      <w:r w:rsidRPr="00F04A19">
        <w:rPr>
          <w:color w:val="000000"/>
          <w:sz w:val="24"/>
          <w:szCs w:val="24"/>
          <w:lang w:eastAsia="ru-RU"/>
        </w:rPr>
        <w:t xml:space="preserve"> услуг равно </w:t>
      </w:r>
      <w:r w:rsidRPr="00F04A19">
        <w:rPr>
          <w:i/>
          <w:color w:val="000000"/>
          <w:sz w:val="24"/>
          <w:szCs w:val="24"/>
          <w:lang w:eastAsia="ru-RU"/>
        </w:rPr>
        <w:t>№</w:t>
      </w:r>
      <w:proofErr w:type="spellStart"/>
      <w:r w:rsidRPr="00F04A19">
        <w:rPr>
          <w:i/>
          <w:color w:val="000000"/>
          <w:sz w:val="24"/>
          <w:szCs w:val="24"/>
          <w:lang w:val="en-US" w:eastAsia="ru-RU"/>
        </w:rPr>
        <w:t>ull</w:t>
      </w:r>
      <w:proofErr w:type="spellEnd"/>
      <w:r w:rsidRPr="00F04A19">
        <w:rPr>
          <w:color w:val="000000"/>
          <w:sz w:val="24"/>
          <w:szCs w:val="24"/>
          <w:lang w:eastAsia="ru-RU"/>
        </w:rPr>
        <w:t>, общее количество оценивших получателей услуг равно 9. Таким образом, значение показателя (</w:t>
      </w:r>
      <w:proofErr w:type="spellStart"/>
      <w:r w:rsidRPr="00F04A19">
        <w:rPr>
          <w:i/>
          <w:color w:val="000000"/>
          <w:sz w:val="24"/>
          <w:szCs w:val="24"/>
          <w:lang w:eastAsia="ru-RU"/>
        </w:rPr>
        <w:t>Σm</w:t>
      </w:r>
      <w:r w:rsidRPr="00F04A19">
        <w:rPr>
          <w:i/>
          <w:color w:val="000000"/>
          <w:sz w:val="24"/>
          <w:szCs w:val="24"/>
          <w:vertAlign w:val="subscript"/>
          <w:lang w:eastAsia="ru-RU"/>
        </w:rPr>
        <w:t>ijp</w:t>
      </w:r>
      <w:proofErr w:type="spellEnd"/>
      <w:r w:rsidRPr="00F04A19">
        <w:rPr>
          <w:color w:val="000000"/>
          <w:sz w:val="24"/>
          <w:szCs w:val="24"/>
          <w:lang w:eastAsia="ru-RU"/>
        </w:rPr>
        <w:t>)/</w:t>
      </w:r>
      <w:r w:rsidRPr="00F04A19">
        <w:rPr>
          <w:i/>
          <w:color w:val="000000"/>
          <w:sz w:val="24"/>
          <w:szCs w:val="24"/>
          <w:lang w:eastAsia="ru-RU"/>
        </w:rPr>
        <w:t>p</w:t>
      </w:r>
      <w:r w:rsidRPr="00F04A19">
        <w:rPr>
          <w:color w:val="000000"/>
          <w:sz w:val="24"/>
          <w:szCs w:val="24"/>
          <w:lang w:eastAsia="ru-RU"/>
        </w:rPr>
        <w:t xml:space="preserve">), </w:t>
      </w:r>
      <w:r w:rsidRPr="00F04A19">
        <w:rPr>
          <w:i/>
          <w:color w:val="000000"/>
          <w:sz w:val="24"/>
          <w:szCs w:val="24"/>
          <w:lang w:eastAsia="ru-RU"/>
        </w:rPr>
        <w:t>i</w:t>
      </w:r>
      <w:r w:rsidRPr="00F04A19">
        <w:rPr>
          <w:color w:val="000000"/>
          <w:sz w:val="24"/>
          <w:szCs w:val="24"/>
          <w:lang w:eastAsia="ru-RU"/>
        </w:rPr>
        <w:t>-ой организацией культуры по </w:t>
      </w:r>
      <w:r w:rsidRPr="00F04A19">
        <w:rPr>
          <w:i/>
          <w:color w:val="000000"/>
          <w:sz w:val="24"/>
          <w:szCs w:val="24"/>
          <w:lang w:val="en-US" w:eastAsia="ru-RU"/>
        </w:rPr>
        <w:t>j</w:t>
      </w:r>
      <w:r w:rsidRPr="00F04A19">
        <w:rPr>
          <w:i/>
          <w:color w:val="000000"/>
          <w:sz w:val="24"/>
          <w:szCs w:val="24"/>
          <w:lang w:eastAsia="ru-RU"/>
        </w:rPr>
        <w:t>1</w:t>
      </w:r>
      <w:r w:rsidRPr="00F04A19">
        <w:rPr>
          <w:color w:val="000000"/>
          <w:sz w:val="24"/>
          <w:szCs w:val="24"/>
          <w:lang w:eastAsia="ru-RU"/>
        </w:rPr>
        <w:t xml:space="preserve"> показателю </w:t>
      </w:r>
      <w:proofErr w:type="gramStart"/>
      <w:r w:rsidRPr="00F04A19">
        <w:rPr>
          <w:color w:val="000000"/>
          <w:sz w:val="24"/>
          <w:szCs w:val="24"/>
          <w:lang w:eastAsia="ru-RU"/>
        </w:rPr>
        <w:t>равен</w:t>
      </w:r>
      <w:proofErr w:type="gramEnd"/>
      <w:r w:rsidRPr="00F04A19">
        <w:rPr>
          <w:color w:val="000000"/>
          <w:sz w:val="24"/>
          <w:szCs w:val="24"/>
          <w:lang w:eastAsia="ru-RU"/>
        </w:rPr>
        <w:t xml:space="preserve"> 6,7 баллов. </w:t>
      </w:r>
    </w:p>
    <w:p w:rsidR="009B6E1C" w:rsidRPr="00F04A19" w:rsidRDefault="009B6E1C" w:rsidP="009B6E1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F04A19">
        <w:rPr>
          <w:noProof/>
          <w:position w:val="-32"/>
          <w:sz w:val="24"/>
          <w:szCs w:val="24"/>
          <w:lang w:eastAsia="ru-RU"/>
        </w:rPr>
        <w:drawing>
          <wp:inline distT="0" distB="0" distL="0" distR="0" wp14:anchorId="7E6CD26F" wp14:editId="2FD1F538">
            <wp:extent cx="923925" cy="447675"/>
            <wp:effectExtent l="0" t="0" r="9525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A19">
        <w:rPr>
          <w:sz w:val="24"/>
          <w:szCs w:val="24"/>
          <w:lang w:eastAsia="ru-RU"/>
        </w:rPr>
        <w:t>60/9=6,7</w:t>
      </w:r>
    </w:p>
    <w:p w:rsidR="009B6E1C" w:rsidRPr="00F04A19" w:rsidRDefault="009B6E1C" w:rsidP="009B6E1C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F04A19">
        <w:rPr>
          <w:sz w:val="24"/>
          <w:szCs w:val="24"/>
          <w:lang w:eastAsia="ru-RU"/>
        </w:rPr>
        <w:t>Аналогично рассчитывается значение показателя (</w:t>
      </w:r>
      <w:proofErr w:type="spellStart"/>
      <w:r w:rsidRPr="00F04A19">
        <w:rPr>
          <w:i/>
          <w:sz w:val="24"/>
          <w:szCs w:val="24"/>
          <w:lang w:eastAsia="ru-RU"/>
        </w:rPr>
        <w:t>Σm</w:t>
      </w:r>
      <w:r w:rsidRPr="00F04A19">
        <w:rPr>
          <w:i/>
          <w:sz w:val="24"/>
          <w:szCs w:val="24"/>
          <w:vertAlign w:val="subscript"/>
          <w:lang w:eastAsia="ru-RU"/>
        </w:rPr>
        <w:t>ijp</w:t>
      </w:r>
      <w:proofErr w:type="spellEnd"/>
      <w:r w:rsidRPr="00F04A19">
        <w:rPr>
          <w:sz w:val="24"/>
          <w:szCs w:val="24"/>
          <w:lang w:eastAsia="ru-RU"/>
        </w:rPr>
        <w:t>)/</w:t>
      </w:r>
      <w:r w:rsidRPr="00F04A19">
        <w:rPr>
          <w:i/>
          <w:sz w:val="24"/>
          <w:szCs w:val="24"/>
          <w:lang w:eastAsia="ru-RU"/>
        </w:rPr>
        <w:t>p</w:t>
      </w:r>
      <w:r w:rsidRPr="00F04A19">
        <w:rPr>
          <w:sz w:val="24"/>
          <w:szCs w:val="24"/>
          <w:lang w:eastAsia="ru-RU"/>
        </w:rPr>
        <w:t xml:space="preserve">) по всем остальным показателям, с </w:t>
      </w:r>
      <w:r w:rsidRPr="00F04A19">
        <w:rPr>
          <w:i/>
          <w:sz w:val="24"/>
          <w:szCs w:val="24"/>
          <w:lang w:val="en-US" w:eastAsia="ru-RU"/>
        </w:rPr>
        <w:t>j</w:t>
      </w:r>
      <w:r w:rsidRPr="00F04A19">
        <w:rPr>
          <w:i/>
          <w:sz w:val="24"/>
          <w:szCs w:val="24"/>
          <w:lang w:eastAsia="ru-RU"/>
        </w:rPr>
        <w:t xml:space="preserve">2 </w:t>
      </w:r>
      <w:r w:rsidRPr="00F04A19">
        <w:rPr>
          <w:sz w:val="24"/>
          <w:szCs w:val="24"/>
          <w:lang w:eastAsia="ru-RU"/>
        </w:rPr>
        <w:t>по</w:t>
      </w:r>
      <w:r w:rsidRPr="00F04A19">
        <w:rPr>
          <w:i/>
          <w:sz w:val="24"/>
          <w:szCs w:val="24"/>
          <w:lang w:eastAsia="ru-RU"/>
        </w:rPr>
        <w:t xml:space="preserve"> </w:t>
      </w:r>
      <w:r w:rsidRPr="00F04A19">
        <w:rPr>
          <w:i/>
          <w:sz w:val="24"/>
          <w:szCs w:val="24"/>
          <w:lang w:val="en-US" w:eastAsia="ru-RU"/>
        </w:rPr>
        <w:t>j</w:t>
      </w:r>
      <w:r w:rsidRPr="00F04A19">
        <w:rPr>
          <w:i/>
          <w:sz w:val="24"/>
          <w:szCs w:val="24"/>
          <w:lang w:eastAsia="ru-RU"/>
        </w:rPr>
        <w:t>14</w:t>
      </w:r>
      <w:r w:rsidRPr="00F04A19">
        <w:rPr>
          <w:sz w:val="24"/>
          <w:szCs w:val="24"/>
          <w:lang w:eastAsia="ru-RU"/>
        </w:rPr>
        <w:t>. Получив значения показателей (</w:t>
      </w:r>
      <w:proofErr w:type="spellStart"/>
      <w:r w:rsidRPr="00F04A19">
        <w:rPr>
          <w:i/>
          <w:sz w:val="24"/>
          <w:szCs w:val="24"/>
          <w:lang w:eastAsia="ru-RU"/>
        </w:rPr>
        <w:t>Σm</w:t>
      </w:r>
      <w:r w:rsidRPr="00F04A19">
        <w:rPr>
          <w:i/>
          <w:sz w:val="24"/>
          <w:szCs w:val="24"/>
          <w:vertAlign w:val="subscript"/>
          <w:lang w:eastAsia="ru-RU"/>
        </w:rPr>
        <w:t>ijp</w:t>
      </w:r>
      <w:proofErr w:type="spellEnd"/>
      <w:r w:rsidRPr="00F04A19">
        <w:rPr>
          <w:sz w:val="24"/>
          <w:szCs w:val="24"/>
          <w:lang w:eastAsia="ru-RU"/>
        </w:rPr>
        <w:t>)/</w:t>
      </w:r>
      <w:r w:rsidRPr="00F04A19">
        <w:rPr>
          <w:i/>
          <w:sz w:val="24"/>
          <w:szCs w:val="24"/>
          <w:lang w:eastAsia="ru-RU"/>
        </w:rPr>
        <w:t>p</w:t>
      </w:r>
      <w:r w:rsidRPr="00F04A19">
        <w:rPr>
          <w:sz w:val="24"/>
          <w:szCs w:val="24"/>
          <w:lang w:eastAsia="ru-RU"/>
        </w:rPr>
        <w:t>) по всем 14 показателям, необходимо сложить данные значения:</w:t>
      </w:r>
    </w:p>
    <w:p w:rsidR="009B6E1C" w:rsidRPr="00F04A19" w:rsidRDefault="009B6E1C" w:rsidP="009B6E1C">
      <w:pPr>
        <w:suppressAutoHyphens w:val="0"/>
        <w:ind w:left="2124"/>
        <w:rPr>
          <w:color w:val="000000"/>
          <w:sz w:val="24"/>
          <w:szCs w:val="24"/>
          <w:lang w:eastAsia="ru-RU"/>
        </w:rPr>
      </w:pPr>
      <w:r w:rsidRPr="00F04A19">
        <w:rPr>
          <w:noProof/>
          <w:position w:val="-3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B939CA" wp14:editId="70EAC90E">
            <wp:simplePos x="0" y="0"/>
            <wp:positionH relativeFrom="column">
              <wp:posOffset>440741</wp:posOffset>
            </wp:positionH>
            <wp:positionV relativeFrom="paragraph">
              <wp:posOffset>7137</wp:posOffset>
            </wp:positionV>
            <wp:extent cx="828675" cy="438150"/>
            <wp:effectExtent l="0" t="0" r="0" b="0"/>
            <wp:wrapThrough wrapText="bothSides">
              <wp:wrapPolygon edited="0">
                <wp:start x="5959" y="0"/>
                <wp:lineTo x="0" y="4696"/>
                <wp:lineTo x="0" y="13148"/>
                <wp:lineTo x="993" y="18783"/>
                <wp:lineTo x="2483" y="19722"/>
                <wp:lineTo x="7448" y="20661"/>
                <wp:lineTo x="9931" y="20661"/>
                <wp:lineTo x="12414" y="19722"/>
                <wp:lineTo x="14897" y="17843"/>
                <wp:lineTo x="14400" y="16904"/>
                <wp:lineTo x="20855" y="13148"/>
                <wp:lineTo x="20359" y="7513"/>
                <wp:lineTo x="8938" y="0"/>
                <wp:lineTo x="5959" y="0"/>
              </wp:wrapPolygon>
            </wp:wrapThrough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4A19">
        <w:rPr>
          <w:color w:val="000000"/>
          <w:sz w:val="24"/>
          <w:szCs w:val="24"/>
          <w:lang w:eastAsia="ru-RU"/>
        </w:rPr>
        <w:t>= 6,7+4,2+4,7+5,8+5,8+5,6+6,9+4,7+4,7+5+5,8+0,5+5,5+4,5 = = 70,4</w:t>
      </w:r>
    </w:p>
    <w:p w:rsidR="00B73D4F" w:rsidRDefault="00B73D4F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9B6E1C" w:rsidRPr="00F04A19" w:rsidRDefault="009B6E1C" w:rsidP="009B6E1C">
      <w:pPr>
        <w:suppressAutoHyphens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04A19">
        <w:rPr>
          <w:color w:val="000000"/>
          <w:sz w:val="24"/>
          <w:szCs w:val="24"/>
          <w:lang w:eastAsia="ru-RU"/>
        </w:rPr>
        <w:t>Итак, интегральное значение показателей (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color w:val="000000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/>
                <w:color w:val="000000"/>
                <w:sz w:val="24"/>
                <w:szCs w:val="24"/>
              </w:rPr>
              <m:t>удовл</m:t>
            </m:r>
          </m:sup>
        </m:sSubSup>
      </m:oMath>
      <w:r w:rsidRPr="00F04A19">
        <w:rPr>
          <w:color w:val="000000"/>
          <w:sz w:val="24"/>
          <w:szCs w:val="24"/>
          <w:lang w:eastAsia="ru-RU"/>
        </w:rPr>
        <w:t>), сформированное на основании мнений 10 получателей услуг, равно 70,4 баллам.</w:t>
      </w:r>
    </w:p>
    <w:p w:rsidR="009B6E1C" w:rsidRPr="00F04A19" w:rsidRDefault="009B6E1C" w:rsidP="009B6E1C">
      <w:pPr>
        <w:suppressAutoHyphens w:val="0"/>
        <w:rPr>
          <w:sz w:val="24"/>
          <w:szCs w:val="24"/>
        </w:rPr>
      </w:pPr>
    </w:p>
    <w:p w:rsidR="00E603B6" w:rsidRPr="00F04A19" w:rsidRDefault="00E603B6" w:rsidP="00791439">
      <w:pPr>
        <w:ind w:firstLine="708"/>
        <w:jc w:val="both"/>
        <w:rPr>
          <w:sz w:val="24"/>
          <w:szCs w:val="24"/>
        </w:rPr>
      </w:pPr>
    </w:p>
    <w:p w:rsidR="00791439" w:rsidRDefault="00791439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Default="00B73D4F" w:rsidP="00791439">
      <w:pPr>
        <w:ind w:firstLine="708"/>
        <w:jc w:val="both"/>
        <w:rPr>
          <w:sz w:val="24"/>
          <w:szCs w:val="24"/>
        </w:rPr>
      </w:pPr>
    </w:p>
    <w:p w:rsidR="00B73D4F" w:rsidRPr="00F04A19" w:rsidRDefault="00B73D4F" w:rsidP="00791439">
      <w:pPr>
        <w:ind w:firstLine="708"/>
        <w:jc w:val="both"/>
        <w:rPr>
          <w:sz w:val="24"/>
          <w:szCs w:val="24"/>
        </w:rPr>
      </w:pPr>
    </w:p>
    <w:p w:rsidR="00791439" w:rsidRPr="00F04A19" w:rsidRDefault="00791439" w:rsidP="00791439">
      <w:pPr>
        <w:ind w:firstLine="708"/>
        <w:jc w:val="both"/>
        <w:rPr>
          <w:sz w:val="24"/>
          <w:szCs w:val="24"/>
        </w:rPr>
      </w:pPr>
    </w:p>
    <w:p w:rsidR="00E603B6" w:rsidRPr="00F04A19" w:rsidRDefault="00E603B6" w:rsidP="00791439">
      <w:pPr>
        <w:ind w:firstLine="708"/>
        <w:jc w:val="right"/>
        <w:rPr>
          <w:sz w:val="24"/>
          <w:szCs w:val="24"/>
        </w:rPr>
      </w:pPr>
      <w:r w:rsidRPr="00F04A19">
        <w:rPr>
          <w:sz w:val="24"/>
          <w:szCs w:val="24"/>
        </w:rPr>
        <w:lastRenderedPageBreak/>
        <w:t>ПРИЛОЖЕНИЕ</w:t>
      </w:r>
      <w:r w:rsidR="00791439" w:rsidRPr="00F04A19">
        <w:rPr>
          <w:sz w:val="24"/>
          <w:szCs w:val="24"/>
        </w:rPr>
        <w:t xml:space="preserve">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E603B6" w:rsidRPr="00F04A19" w:rsidTr="009447F7">
        <w:tc>
          <w:tcPr>
            <w:tcW w:w="4644" w:type="dxa"/>
            <w:shd w:val="clear" w:color="auto" w:fill="auto"/>
          </w:tcPr>
          <w:p w:rsidR="00E603B6" w:rsidRPr="00F04A19" w:rsidRDefault="00E603B6" w:rsidP="007914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603B6" w:rsidRPr="00F04A19" w:rsidRDefault="00E603B6" w:rsidP="00791439">
            <w:pPr>
              <w:jc w:val="center"/>
              <w:rPr>
                <w:sz w:val="24"/>
                <w:szCs w:val="24"/>
              </w:rPr>
            </w:pPr>
            <w:r w:rsidRPr="00F04A19">
              <w:rPr>
                <w:sz w:val="24"/>
                <w:szCs w:val="24"/>
              </w:rPr>
              <w:t>УТВЕРЖДЕН</w:t>
            </w:r>
          </w:p>
          <w:p w:rsidR="00417786" w:rsidRDefault="00E603B6" w:rsidP="0079143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1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Общественного совета </w:t>
            </w:r>
          </w:p>
          <w:p w:rsidR="00417786" w:rsidRDefault="00E603B6" w:rsidP="0079143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19"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культуры администрации муниципального образования </w:t>
            </w:r>
          </w:p>
          <w:p w:rsidR="00E603B6" w:rsidRPr="00F04A19" w:rsidRDefault="00E603B6" w:rsidP="00791439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19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район </w:t>
            </w:r>
          </w:p>
          <w:p w:rsidR="00E603B6" w:rsidRPr="00F04A19" w:rsidRDefault="00E603B6" w:rsidP="00791439">
            <w:pPr>
              <w:jc w:val="center"/>
              <w:rPr>
                <w:sz w:val="24"/>
                <w:szCs w:val="24"/>
              </w:rPr>
            </w:pPr>
            <w:r w:rsidRPr="00F04A19">
              <w:rPr>
                <w:sz w:val="24"/>
                <w:szCs w:val="24"/>
              </w:rPr>
              <w:t xml:space="preserve">Основание: протокол заседания Общественного совета </w:t>
            </w:r>
          </w:p>
          <w:p w:rsidR="00E603B6" w:rsidRPr="00F04A19" w:rsidRDefault="00E603B6" w:rsidP="00791439">
            <w:pPr>
              <w:jc w:val="center"/>
              <w:rPr>
                <w:sz w:val="24"/>
                <w:szCs w:val="24"/>
              </w:rPr>
            </w:pPr>
            <w:r w:rsidRPr="00F04A19">
              <w:rPr>
                <w:sz w:val="24"/>
                <w:szCs w:val="24"/>
              </w:rPr>
              <w:t>от 17 апреля 2017 года №  1</w:t>
            </w:r>
          </w:p>
        </w:tc>
      </w:tr>
    </w:tbl>
    <w:p w:rsidR="00E603B6" w:rsidRPr="00F04A19" w:rsidRDefault="00E603B6" w:rsidP="00791439">
      <w:pPr>
        <w:jc w:val="both"/>
        <w:rPr>
          <w:sz w:val="24"/>
          <w:szCs w:val="24"/>
        </w:rPr>
      </w:pPr>
    </w:p>
    <w:p w:rsidR="00E603B6" w:rsidRPr="00F04A19" w:rsidRDefault="00E603B6" w:rsidP="007914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03B6" w:rsidRPr="00F04A19" w:rsidRDefault="00E603B6" w:rsidP="00791439">
      <w:pPr>
        <w:ind w:firstLine="709"/>
        <w:jc w:val="center"/>
        <w:rPr>
          <w:b/>
          <w:sz w:val="24"/>
          <w:szCs w:val="24"/>
        </w:rPr>
      </w:pPr>
      <w:r w:rsidRPr="00F04A19">
        <w:rPr>
          <w:b/>
          <w:sz w:val="24"/>
          <w:szCs w:val="24"/>
        </w:rPr>
        <w:t xml:space="preserve">Перечень муниципальных учреждений культуры, </w:t>
      </w:r>
    </w:p>
    <w:p w:rsidR="00E603B6" w:rsidRPr="00F04A19" w:rsidRDefault="00E603B6" w:rsidP="00791439">
      <w:pPr>
        <w:ind w:firstLine="709"/>
        <w:jc w:val="center"/>
        <w:rPr>
          <w:b/>
          <w:sz w:val="24"/>
          <w:szCs w:val="24"/>
        </w:rPr>
      </w:pPr>
      <w:r w:rsidRPr="00F04A19">
        <w:rPr>
          <w:b/>
          <w:sz w:val="24"/>
          <w:szCs w:val="24"/>
        </w:rPr>
        <w:t xml:space="preserve">для проведения независимой оценки качества услуг </w:t>
      </w:r>
    </w:p>
    <w:p w:rsidR="00E603B6" w:rsidRPr="00F04A19" w:rsidRDefault="00E603B6" w:rsidP="00791439">
      <w:pPr>
        <w:ind w:firstLine="709"/>
        <w:jc w:val="center"/>
        <w:rPr>
          <w:b/>
          <w:sz w:val="24"/>
          <w:szCs w:val="24"/>
        </w:rPr>
      </w:pPr>
      <w:r w:rsidRPr="00F04A19">
        <w:rPr>
          <w:b/>
          <w:sz w:val="24"/>
          <w:szCs w:val="24"/>
        </w:rPr>
        <w:t>в 2017 г</w:t>
      </w:r>
      <w:r w:rsidR="00791439" w:rsidRPr="00F04A19">
        <w:rPr>
          <w:b/>
          <w:sz w:val="24"/>
          <w:szCs w:val="24"/>
        </w:rPr>
        <w:t>оду</w:t>
      </w:r>
    </w:p>
    <w:p w:rsidR="00E603B6" w:rsidRPr="00F04A19" w:rsidRDefault="00E603B6" w:rsidP="00791439">
      <w:pPr>
        <w:ind w:firstLine="709"/>
        <w:jc w:val="center"/>
        <w:rPr>
          <w:b/>
          <w:sz w:val="24"/>
          <w:szCs w:val="24"/>
        </w:rPr>
      </w:pP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Тихорецкого городского поселения «Городской Дворец культуры»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Тихорецкого городского поселения «Клуб им. Меньшикова»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Тихорецкого городского поселения «Клуб «Красный молот»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Тихорецкого городского поселения «Клуб «Заря»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Тихорецкого городского поселения «Клуб в п. Каменный»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культуры «Сельский Дом культуры Алексеевского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 «Сельский Дом культуры Архангельского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«Малороссийский сельский Дом культуры Архангельского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«Централизованная клубная система Братского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культуры «Сельский Дом культуры Еремизино-Борисовского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«Централизованная клубная система Крутого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культуры «Сельский Дом культуры Новорождественского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культуры «Сельский Дом культуры Отрадненского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«Сельский  Дом культуры  Парковского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культуры «Централизованная клубная система Терновского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«Сельский Дом культуры Фастовецкого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бюджетное учреждение культуры «Сельский Дом культуры Хопёрского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lastRenderedPageBreak/>
        <w:t>Муниципальное  учреждение «Централизованная клубная система Юго-Северного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«Тихорецкая центральная межпоселенческая библиотека» муниципального образования Тихорецкий район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«Централизованная библиотечная система» Тихорецкого городского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«Алексеевская сельская библиотечная система» Алексеевского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библиотечная система Архангельского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«Братская сельская библиотечная система» Братского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библиотека» Еремизино-Борисовского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библиотека» Крутого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 xml:space="preserve">Муниципальное казённое учреждение культуры «Новорождественская сельская библиотечная система» </w:t>
      </w:r>
      <w:proofErr w:type="spellStart"/>
      <w:r w:rsidRPr="00F04A19">
        <w:rPr>
          <w:sz w:val="24"/>
          <w:szCs w:val="24"/>
        </w:rPr>
        <w:t>Новорождествеского</w:t>
      </w:r>
      <w:proofErr w:type="spellEnd"/>
      <w:r w:rsidRPr="00F04A19">
        <w:rPr>
          <w:sz w:val="24"/>
          <w:szCs w:val="24"/>
        </w:rPr>
        <w:t xml:space="preserve">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библиотека» Отрадненского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библиотечная система» Парковского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библиотечная система» Терновского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библиотечная система Фастовецкого сельского поселения Тихорецкого района»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«Сельская библиотека» Хопёрского сельского поселения Тихорецкого района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 xml:space="preserve">Муниципальное казённое учреждение культуры «Сельская библиотека» Юго-Северного сельского поселения Тихорецкого района   </w:t>
      </w:r>
    </w:p>
    <w:p w:rsidR="00E603B6" w:rsidRPr="00F04A19" w:rsidRDefault="00E603B6" w:rsidP="006F2ACD">
      <w:pPr>
        <w:numPr>
          <w:ilvl w:val="0"/>
          <w:numId w:val="2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Тихорецкого городского поселения «Тихорецкий историко-краеведческий музей»</w:t>
      </w:r>
    </w:p>
    <w:p w:rsidR="00E603B6" w:rsidRPr="00F04A19" w:rsidRDefault="00E603B6" w:rsidP="00791439">
      <w:pPr>
        <w:ind w:firstLine="709"/>
        <w:jc w:val="both"/>
        <w:rPr>
          <w:sz w:val="24"/>
          <w:szCs w:val="24"/>
        </w:rPr>
      </w:pPr>
    </w:p>
    <w:p w:rsidR="00E603B6" w:rsidRDefault="00E603B6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1F09F9" w:rsidRDefault="001F09F9" w:rsidP="00791439">
      <w:pPr>
        <w:ind w:firstLine="708"/>
        <w:jc w:val="both"/>
        <w:rPr>
          <w:sz w:val="24"/>
          <w:szCs w:val="24"/>
        </w:rPr>
      </w:pPr>
    </w:p>
    <w:p w:rsidR="001F09F9" w:rsidRPr="00F04A19" w:rsidRDefault="001F09F9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791439">
      <w:pPr>
        <w:ind w:firstLine="708"/>
        <w:jc w:val="both"/>
        <w:rPr>
          <w:sz w:val="24"/>
          <w:szCs w:val="24"/>
        </w:rPr>
      </w:pPr>
    </w:p>
    <w:p w:rsidR="00C94A58" w:rsidRPr="00F04A19" w:rsidRDefault="00C94A58" w:rsidP="00C94A58">
      <w:pPr>
        <w:ind w:firstLine="708"/>
        <w:jc w:val="right"/>
        <w:rPr>
          <w:sz w:val="24"/>
          <w:szCs w:val="24"/>
        </w:rPr>
      </w:pPr>
      <w:r w:rsidRPr="00F04A19">
        <w:rPr>
          <w:sz w:val="24"/>
          <w:szCs w:val="24"/>
        </w:rPr>
        <w:lastRenderedPageBreak/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C94A58" w:rsidRPr="00F04A19" w:rsidTr="009447F7">
        <w:tc>
          <w:tcPr>
            <w:tcW w:w="4644" w:type="dxa"/>
            <w:shd w:val="clear" w:color="auto" w:fill="auto"/>
          </w:tcPr>
          <w:p w:rsidR="00C94A58" w:rsidRPr="00F04A19" w:rsidRDefault="00C94A58" w:rsidP="009447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C94A58" w:rsidRPr="00F04A19" w:rsidRDefault="00C94A58" w:rsidP="009447F7">
            <w:pPr>
              <w:jc w:val="center"/>
              <w:rPr>
                <w:sz w:val="24"/>
                <w:szCs w:val="24"/>
              </w:rPr>
            </w:pPr>
            <w:r w:rsidRPr="00F04A19">
              <w:rPr>
                <w:sz w:val="24"/>
                <w:szCs w:val="24"/>
              </w:rPr>
              <w:t>УТВЕРЖДЕН</w:t>
            </w:r>
          </w:p>
          <w:p w:rsidR="00417786" w:rsidRDefault="00C94A58" w:rsidP="009447F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1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Общественного совета </w:t>
            </w:r>
          </w:p>
          <w:p w:rsidR="00417786" w:rsidRDefault="00C94A58" w:rsidP="009447F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19"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культуры администрации муниципального образования </w:t>
            </w:r>
          </w:p>
          <w:p w:rsidR="00C94A58" w:rsidRPr="00F04A19" w:rsidRDefault="00C94A58" w:rsidP="009447F7">
            <w:pPr>
              <w:pStyle w:val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19">
              <w:rPr>
                <w:rFonts w:ascii="Times New Roman" w:hAnsi="Times New Roman" w:cs="Times New Roman"/>
                <w:sz w:val="24"/>
                <w:szCs w:val="24"/>
              </w:rPr>
              <w:t xml:space="preserve">Тихорецкий район </w:t>
            </w:r>
          </w:p>
          <w:p w:rsidR="00C94A58" w:rsidRPr="00F04A19" w:rsidRDefault="00C94A58" w:rsidP="009447F7">
            <w:pPr>
              <w:jc w:val="center"/>
              <w:rPr>
                <w:sz w:val="24"/>
                <w:szCs w:val="24"/>
              </w:rPr>
            </w:pPr>
            <w:r w:rsidRPr="00F04A19">
              <w:rPr>
                <w:sz w:val="24"/>
                <w:szCs w:val="24"/>
              </w:rPr>
              <w:t xml:space="preserve">Основание: протокол заседания Общественного совета </w:t>
            </w:r>
          </w:p>
          <w:p w:rsidR="00C94A58" w:rsidRPr="00F04A19" w:rsidRDefault="00C94A58" w:rsidP="009447F7">
            <w:pPr>
              <w:jc w:val="center"/>
              <w:rPr>
                <w:sz w:val="24"/>
                <w:szCs w:val="24"/>
              </w:rPr>
            </w:pPr>
            <w:r w:rsidRPr="00F04A19">
              <w:rPr>
                <w:sz w:val="24"/>
                <w:szCs w:val="24"/>
              </w:rPr>
              <w:t>от 17 апреля 2017 года №  1</w:t>
            </w:r>
          </w:p>
        </w:tc>
      </w:tr>
    </w:tbl>
    <w:p w:rsidR="00C94A58" w:rsidRPr="00F04A19" w:rsidRDefault="00C94A58" w:rsidP="00C94A58">
      <w:pPr>
        <w:jc w:val="both"/>
        <w:rPr>
          <w:sz w:val="24"/>
          <w:szCs w:val="24"/>
        </w:rPr>
      </w:pPr>
    </w:p>
    <w:p w:rsidR="00C94A58" w:rsidRPr="00F04A19" w:rsidRDefault="00C94A58" w:rsidP="00C94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4A58" w:rsidRPr="00F04A19" w:rsidRDefault="00C94A58" w:rsidP="008451A8">
      <w:pPr>
        <w:jc w:val="center"/>
        <w:rPr>
          <w:b/>
          <w:sz w:val="24"/>
          <w:szCs w:val="24"/>
        </w:rPr>
      </w:pPr>
      <w:r w:rsidRPr="00F04A19">
        <w:rPr>
          <w:b/>
          <w:sz w:val="24"/>
          <w:szCs w:val="24"/>
        </w:rPr>
        <w:t xml:space="preserve">Перечень муниципальных учреждений культуры, </w:t>
      </w:r>
    </w:p>
    <w:p w:rsidR="00C94A58" w:rsidRPr="00F04A19" w:rsidRDefault="00C94A58" w:rsidP="008451A8">
      <w:pPr>
        <w:jc w:val="center"/>
        <w:rPr>
          <w:b/>
          <w:sz w:val="24"/>
          <w:szCs w:val="24"/>
        </w:rPr>
      </w:pPr>
      <w:r w:rsidRPr="00F04A19">
        <w:rPr>
          <w:b/>
          <w:sz w:val="24"/>
          <w:szCs w:val="24"/>
        </w:rPr>
        <w:t xml:space="preserve">в </w:t>
      </w:r>
      <w:proofErr w:type="gramStart"/>
      <w:r w:rsidRPr="00F04A19">
        <w:rPr>
          <w:b/>
          <w:sz w:val="24"/>
          <w:szCs w:val="24"/>
        </w:rPr>
        <w:t>отношении</w:t>
      </w:r>
      <w:proofErr w:type="gramEnd"/>
      <w:r w:rsidRPr="00F04A19">
        <w:rPr>
          <w:b/>
          <w:sz w:val="24"/>
          <w:szCs w:val="24"/>
        </w:rPr>
        <w:t xml:space="preserve"> которых Общественным советом при управлении культуры администрации муниципального образования </w:t>
      </w:r>
    </w:p>
    <w:p w:rsidR="00C94A58" w:rsidRPr="00F04A19" w:rsidRDefault="00C94A58" w:rsidP="008451A8">
      <w:pPr>
        <w:jc w:val="center"/>
        <w:rPr>
          <w:b/>
          <w:sz w:val="24"/>
          <w:szCs w:val="24"/>
        </w:rPr>
      </w:pPr>
      <w:r w:rsidRPr="00F04A19">
        <w:rPr>
          <w:b/>
          <w:sz w:val="24"/>
          <w:szCs w:val="24"/>
        </w:rPr>
        <w:t>Тихорецкий район, не проводится независимая оценка качества оказания услуг в 2017 году</w:t>
      </w:r>
    </w:p>
    <w:p w:rsidR="00C94A58" w:rsidRPr="00F04A19" w:rsidRDefault="00C94A58" w:rsidP="00C94A58">
      <w:pPr>
        <w:ind w:firstLine="709"/>
        <w:jc w:val="center"/>
        <w:rPr>
          <w:b/>
          <w:sz w:val="24"/>
          <w:szCs w:val="24"/>
        </w:rPr>
      </w:pPr>
    </w:p>
    <w:p w:rsidR="00C94A58" w:rsidRPr="00F04A19" w:rsidRDefault="00C94A58" w:rsidP="00C94A58">
      <w:pPr>
        <w:tabs>
          <w:tab w:val="left" w:pos="567"/>
          <w:tab w:val="left" w:pos="993"/>
        </w:tabs>
        <w:suppressAutoHyphens w:val="0"/>
        <w:ind w:left="709"/>
        <w:jc w:val="both"/>
        <w:rPr>
          <w:sz w:val="24"/>
          <w:szCs w:val="24"/>
        </w:rPr>
      </w:pPr>
    </w:p>
    <w:p w:rsidR="00C94A58" w:rsidRPr="00F04A19" w:rsidRDefault="00C94A58" w:rsidP="00C94A58">
      <w:pPr>
        <w:tabs>
          <w:tab w:val="left" w:pos="567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 w:rsidRPr="00F04A19">
        <w:rPr>
          <w:sz w:val="24"/>
          <w:szCs w:val="24"/>
        </w:rPr>
        <w:t>Муниципальное казённое учреждение культуры «Организационно-методический центр муниципального образования Тихорецкий район»</w:t>
      </w:r>
    </w:p>
    <w:p w:rsidR="00C94A58" w:rsidRPr="00F04A19" w:rsidRDefault="00C94A58" w:rsidP="00C94A58">
      <w:pPr>
        <w:ind w:firstLine="709"/>
        <w:jc w:val="both"/>
        <w:rPr>
          <w:sz w:val="24"/>
          <w:szCs w:val="24"/>
        </w:rPr>
      </w:pPr>
    </w:p>
    <w:sectPr w:rsidR="00C94A58" w:rsidRPr="00F04A19" w:rsidSect="0002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6B" w:rsidRDefault="007D6F6B" w:rsidP="00F45A7A">
      <w:r>
        <w:separator/>
      </w:r>
    </w:p>
  </w:endnote>
  <w:endnote w:type="continuationSeparator" w:id="0">
    <w:p w:rsidR="007D6F6B" w:rsidRDefault="007D6F6B" w:rsidP="00F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749666"/>
      <w:docPartObj>
        <w:docPartGallery w:val="Page Numbers (Bottom of Page)"/>
        <w:docPartUnique/>
      </w:docPartObj>
    </w:sdtPr>
    <w:sdtEndPr/>
    <w:sdtContent>
      <w:p w:rsidR="0094744A" w:rsidRDefault="0094744A">
        <w:pPr>
          <w:pStyle w:val="a6"/>
          <w:jc w:val="center"/>
        </w:pPr>
      </w:p>
      <w:p w:rsidR="0094744A" w:rsidRDefault="007D6F6B">
        <w:pPr>
          <w:pStyle w:val="a6"/>
          <w:jc w:val="center"/>
        </w:pPr>
      </w:p>
    </w:sdtContent>
  </w:sdt>
  <w:p w:rsidR="0094744A" w:rsidRDefault="009474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6B" w:rsidRDefault="007D6F6B" w:rsidP="00F45A7A">
      <w:r>
        <w:separator/>
      </w:r>
    </w:p>
  </w:footnote>
  <w:footnote w:type="continuationSeparator" w:id="0">
    <w:p w:rsidR="007D6F6B" w:rsidRDefault="007D6F6B" w:rsidP="00F4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230B"/>
    <w:multiLevelType w:val="hybridMultilevel"/>
    <w:tmpl w:val="0CF217AA"/>
    <w:lvl w:ilvl="0" w:tplc="839EC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577CF1"/>
    <w:multiLevelType w:val="hybridMultilevel"/>
    <w:tmpl w:val="901C1F4C"/>
    <w:lvl w:ilvl="0" w:tplc="839ECC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2A916B6"/>
    <w:multiLevelType w:val="hybridMultilevel"/>
    <w:tmpl w:val="DD48ACA4"/>
    <w:lvl w:ilvl="0" w:tplc="A31CD8D2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6"/>
    <w:rsid w:val="000001D4"/>
    <w:rsid w:val="00001E51"/>
    <w:rsid w:val="00002784"/>
    <w:rsid w:val="00004EAB"/>
    <w:rsid w:val="000058D0"/>
    <w:rsid w:val="0001270C"/>
    <w:rsid w:val="00012CF3"/>
    <w:rsid w:val="00012DA2"/>
    <w:rsid w:val="00014431"/>
    <w:rsid w:val="0002241C"/>
    <w:rsid w:val="00030778"/>
    <w:rsid w:val="000320B5"/>
    <w:rsid w:val="00032B72"/>
    <w:rsid w:val="00033809"/>
    <w:rsid w:val="000352A2"/>
    <w:rsid w:val="00035762"/>
    <w:rsid w:val="0003780E"/>
    <w:rsid w:val="000405BC"/>
    <w:rsid w:val="0004082E"/>
    <w:rsid w:val="00042F78"/>
    <w:rsid w:val="000431C2"/>
    <w:rsid w:val="00047FE2"/>
    <w:rsid w:val="00050031"/>
    <w:rsid w:val="000509F1"/>
    <w:rsid w:val="00052C62"/>
    <w:rsid w:val="00056482"/>
    <w:rsid w:val="00067149"/>
    <w:rsid w:val="00072FB9"/>
    <w:rsid w:val="00073813"/>
    <w:rsid w:val="0007502D"/>
    <w:rsid w:val="00075B9D"/>
    <w:rsid w:val="0008079B"/>
    <w:rsid w:val="00084658"/>
    <w:rsid w:val="00087173"/>
    <w:rsid w:val="000939A0"/>
    <w:rsid w:val="00094473"/>
    <w:rsid w:val="00096F7E"/>
    <w:rsid w:val="000A01FC"/>
    <w:rsid w:val="000A3331"/>
    <w:rsid w:val="000A5BFD"/>
    <w:rsid w:val="000A6F1E"/>
    <w:rsid w:val="000A7E92"/>
    <w:rsid w:val="000B0A16"/>
    <w:rsid w:val="000B3317"/>
    <w:rsid w:val="000B4A91"/>
    <w:rsid w:val="000B65AE"/>
    <w:rsid w:val="000B7050"/>
    <w:rsid w:val="000C198F"/>
    <w:rsid w:val="000C46E7"/>
    <w:rsid w:val="000C7A41"/>
    <w:rsid w:val="000D45F2"/>
    <w:rsid w:val="000D7712"/>
    <w:rsid w:val="000E02CB"/>
    <w:rsid w:val="000E14D1"/>
    <w:rsid w:val="000E37DA"/>
    <w:rsid w:val="000E635D"/>
    <w:rsid w:val="000F1DB6"/>
    <w:rsid w:val="000F314F"/>
    <w:rsid w:val="000F4DF2"/>
    <w:rsid w:val="000F59CF"/>
    <w:rsid w:val="00101695"/>
    <w:rsid w:val="00103941"/>
    <w:rsid w:val="00111AF4"/>
    <w:rsid w:val="0011297E"/>
    <w:rsid w:val="00113A98"/>
    <w:rsid w:val="00114005"/>
    <w:rsid w:val="00115FA9"/>
    <w:rsid w:val="00120058"/>
    <w:rsid w:val="001206D3"/>
    <w:rsid w:val="0012086B"/>
    <w:rsid w:val="0012285C"/>
    <w:rsid w:val="001232FA"/>
    <w:rsid w:val="00123687"/>
    <w:rsid w:val="00130715"/>
    <w:rsid w:val="00134DB4"/>
    <w:rsid w:val="001352D8"/>
    <w:rsid w:val="00136DF5"/>
    <w:rsid w:val="00140043"/>
    <w:rsid w:val="00150139"/>
    <w:rsid w:val="001506D8"/>
    <w:rsid w:val="0015328C"/>
    <w:rsid w:val="001565E2"/>
    <w:rsid w:val="00160ECA"/>
    <w:rsid w:val="00160F1F"/>
    <w:rsid w:val="001619B1"/>
    <w:rsid w:val="00161E2E"/>
    <w:rsid w:val="00162183"/>
    <w:rsid w:val="00162A58"/>
    <w:rsid w:val="00162D74"/>
    <w:rsid w:val="0016313E"/>
    <w:rsid w:val="00170141"/>
    <w:rsid w:val="00170187"/>
    <w:rsid w:val="00182E78"/>
    <w:rsid w:val="00184ACD"/>
    <w:rsid w:val="001859CA"/>
    <w:rsid w:val="00190463"/>
    <w:rsid w:val="00190785"/>
    <w:rsid w:val="00190D3D"/>
    <w:rsid w:val="00191094"/>
    <w:rsid w:val="001924DE"/>
    <w:rsid w:val="0019406B"/>
    <w:rsid w:val="001945A7"/>
    <w:rsid w:val="00195611"/>
    <w:rsid w:val="00197835"/>
    <w:rsid w:val="001A11F1"/>
    <w:rsid w:val="001A2612"/>
    <w:rsid w:val="001A4159"/>
    <w:rsid w:val="001A613E"/>
    <w:rsid w:val="001A64B6"/>
    <w:rsid w:val="001A729D"/>
    <w:rsid w:val="001B0DC6"/>
    <w:rsid w:val="001B1105"/>
    <w:rsid w:val="001B41E8"/>
    <w:rsid w:val="001B4D16"/>
    <w:rsid w:val="001B5389"/>
    <w:rsid w:val="001B6550"/>
    <w:rsid w:val="001B6562"/>
    <w:rsid w:val="001C38BD"/>
    <w:rsid w:val="001C472B"/>
    <w:rsid w:val="001C5F8E"/>
    <w:rsid w:val="001C6C81"/>
    <w:rsid w:val="001D01CC"/>
    <w:rsid w:val="001D20A4"/>
    <w:rsid w:val="001D26C2"/>
    <w:rsid w:val="001D5A99"/>
    <w:rsid w:val="001D5B7D"/>
    <w:rsid w:val="001D621B"/>
    <w:rsid w:val="001D65E1"/>
    <w:rsid w:val="001D7C56"/>
    <w:rsid w:val="001E0518"/>
    <w:rsid w:val="001E12A6"/>
    <w:rsid w:val="001E12E0"/>
    <w:rsid w:val="001E1D2A"/>
    <w:rsid w:val="001E1FF4"/>
    <w:rsid w:val="001F09F9"/>
    <w:rsid w:val="001F165E"/>
    <w:rsid w:val="001F22CD"/>
    <w:rsid w:val="001F2F88"/>
    <w:rsid w:val="001F47CE"/>
    <w:rsid w:val="001F6FDB"/>
    <w:rsid w:val="00200104"/>
    <w:rsid w:val="00203D27"/>
    <w:rsid w:val="00204F2B"/>
    <w:rsid w:val="00214074"/>
    <w:rsid w:val="00224580"/>
    <w:rsid w:val="00224FD5"/>
    <w:rsid w:val="00224FE3"/>
    <w:rsid w:val="00227694"/>
    <w:rsid w:val="002344E5"/>
    <w:rsid w:val="0024266E"/>
    <w:rsid w:val="00243C5C"/>
    <w:rsid w:val="00243FBC"/>
    <w:rsid w:val="0024453F"/>
    <w:rsid w:val="0025196B"/>
    <w:rsid w:val="00251AAD"/>
    <w:rsid w:val="0025427E"/>
    <w:rsid w:val="002617EA"/>
    <w:rsid w:val="00262C16"/>
    <w:rsid w:val="002654A3"/>
    <w:rsid w:val="002654A8"/>
    <w:rsid w:val="00271564"/>
    <w:rsid w:val="00272C75"/>
    <w:rsid w:val="00276885"/>
    <w:rsid w:val="00280AF9"/>
    <w:rsid w:val="002814EB"/>
    <w:rsid w:val="00283016"/>
    <w:rsid w:val="00285D13"/>
    <w:rsid w:val="00292375"/>
    <w:rsid w:val="002A2501"/>
    <w:rsid w:val="002A3992"/>
    <w:rsid w:val="002A3CDA"/>
    <w:rsid w:val="002A423A"/>
    <w:rsid w:val="002A458C"/>
    <w:rsid w:val="002A5B7D"/>
    <w:rsid w:val="002A6486"/>
    <w:rsid w:val="002B0A39"/>
    <w:rsid w:val="002B2923"/>
    <w:rsid w:val="002B3EF3"/>
    <w:rsid w:val="002B7242"/>
    <w:rsid w:val="002B777C"/>
    <w:rsid w:val="002C1B5E"/>
    <w:rsid w:val="002C23A9"/>
    <w:rsid w:val="002C2E53"/>
    <w:rsid w:val="002C4F6F"/>
    <w:rsid w:val="002C77AD"/>
    <w:rsid w:val="002D3717"/>
    <w:rsid w:val="002D6D8B"/>
    <w:rsid w:val="002E49EA"/>
    <w:rsid w:val="002E4AA3"/>
    <w:rsid w:val="002E5490"/>
    <w:rsid w:val="002F3035"/>
    <w:rsid w:val="0030098A"/>
    <w:rsid w:val="00300C61"/>
    <w:rsid w:val="00301EDC"/>
    <w:rsid w:val="0030704C"/>
    <w:rsid w:val="0031026B"/>
    <w:rsid w:val="00311765"/>
    <w:rsid w:val="00314A94"/>
    <w:rsid w:val="003229CD"/>
    <w:rsid w:val="00323BD0"/>
    <w:rsid w:val="00326625"/>
    <w:rsid w:val="0032740C"/>
    <w:rsid w:val="003275E1"/>
    <w:rsid w:val="00330191"/>
    <w:rsid w:val="003311A1"/>
    <w:rsid w:val="00335A88"/>
    <w:rsid w:val="00335E38"/>
    <w:rsid w:val="00336B3D"/>
    <w:rsid w:val="00337D2A"/>
    <w:rsid w:val="003447CB"/>
    <w:rsid w:val="00344CBE"/>
    <w:rsid w:val="0034512D"/>
    <w:rsid w:val="00345B42"/>
    <w:rsid w:val="0034775C"/>
    <w:rsid w:val="003478C9"/>
    <w:rsid w:val="00351FBE"/>
    <w:rsid w:val="00355008"/>
    <w:rsid w:val="00355A68"/>
    <w:rsid w:val="00361104"/>
    <w:rsid w:val="00370C96"/>
    <w:rsid w:val="00371602"/>
    <w:rsid w:val="00372146"/>
    <w:rsid w:val="003725D8"/>
    <w:rsid w:val="00373BDD"/>
    <w:rsid w:val="00377E2A"/>
    <w:rsid w:val="003811CD"/>
    <w:rsid w:val="00381894"/>
    <w:rsid w:val="0038297E"/>
    <w:rsid w:val="003839DF"/>
    <w:rsid w:val="00385651"/>
    <w:rsid w:val="0038584B"/>
    <w:rsid w:val="0038631D"/>
    <w:rsid w:val="0039169F"/>
    <w:rsid w:val="00393709"/>
    <w:rsid w:val="00393EF4"/>
    <w:rsid w:val="0039424B"/>
    <w:rsid w:val="00395250"/>
    <w:rsid w:val="00395D27"/>
    <w:rsid w:val="003968C0"/>
    <w:rsid w:val="00397949"/>
    <w:rsid w:val="003A134A"/>
    <w:rsid w:val="003A1597"/>
    <w:rsid w:val="003B4A93"/>
    <w:rsid w:val="003C094C"/>
    <w:rsid w:val="003C18D8"/>
    <w:rsid w:val="003C2AF7"/>
    <w:rsid w:val="003C3051"/>
    <w:rsid w:val="003C3313"/>
    <w:rsid w:val="003C3931"/>
    <w:rsid w:val="003C5FCB"/>
    <w:rsid w:val="003D20CD"/>
    <w:rsid w:val="003D2D98"/>
    <w:rsid w:val="003D3907"/>
    <w:rsid w:val="003D57C1"/>
    <w:rsid w:val="003E145E"/>
    <w:rsid w:val="003E42F0"/>
    <w:rsid w:val="003E6C91"/>
    <w:rsid w:val="003E780C"/>
    <w:rsid w:val="003F1D9C"/>
    <w:rsid w:val="003F2A73"/>
    <w:rsid w:val="003F4DB2"/>
    <w:rsid w:val="003F5537"/>
    <w:rsid w:val="003F589D"/>
    <w:rsid w:val="00401078"/>
    <w:rsid w:val="00401F96"/>
    <w:rsid w:val="004025B4"/>
    <w:rsid w:val="00402FE2"/>
    <w:rsid w:val="00414413"/>
    <w:rsid w:val="00415BFA"/>
    <w:rsid w:val="00416DD8"/>
    <w:rsid w:val="00417786"/>
    <w:rsid w:val="00420160"/>
    <w:rsid w:val="00420B74"/>
    <w:rsid w:val="004210F9"/>
    <w:rsid w:val="004243C4"/>
    <w:rsid w:val="00430A3D"/>
    <w:rsid w:val="0043194C"/>
    <w:rsid w:val="004346D6"/>
    <w:rsid w:val="004366E0"/>
    <w:rsid w:val="00437D62"/>
    <w:rsid w:val="00443A76"/>
    <w:rsid w:val="0045292E"/>
    <w:rsid w:val="00453835"/>
    <w:rsid w:val="00466233"/>
    <w:rsid w:val="00471EA1"/>
    <w:rsid w:val="00472324"/>
    <w:rsid w:val="004728C8"/>
    <w:rsid w:val="004747DC"/>
    <w:rsid w:val="00474853"/>
    <w:rsid w:val="0047799F"/>
    <w:rsid w:val="00477EC5"/>
    <w:rsid w:val="00490D31"/>
    <w:rsid w:val="00493EC2"/>
    <w:rsid w:val="004A2DFD"/>
    <w:rsid w:val="004A3824"/>
    <w:rsid w:val="004A5EDB"/>
    <w:rsid w:val="004B06C1"/>
    <w:rsid w:val="004B0763"/>
    <w:rsid w:val="004B0AD4"/>
    <w:rsid w:val="004B0D74"/>
    <w:rsid w:val="004B2B02"/>
    <w:rsid w:val="004B2E99"/>
    <w:rsid w:val="004B4EC4"/>
    <w:rsid w:val="004B5D17"/>
    <w:rsid w:val="004C7DDF"/>
    <w:rsid w:val="004D0830"/>
    <w:rsid w:val="004D42FA"/>
    <w:rsid w:val="004D5CD2"/>
    <w:rsid w:val="004D78D7"/>
    <w:rsid w:val="004D7FD2"/>
    <w:rsid w:val="004E21FF"/>
    <w:rsid w:val="004E3AB0"/>
    <w:rsid w:val="004E48D3"/>
    <w:rsid w:val="004F01D9"/>
    <w:rsid w:val="004F055A"/>
    <w:rsid w:val="004F1DF8"/>
    <w:rsid w:val="004F5C3E"/>
    <w:rsid w:val="004F6D84"/>
    <w:rsid w:val="00501E15"/>
    <w:rsid w:val="00503825"/>
    <w:rsid w:val="005045B6"/>
    <w:rsid w:val="0050730F"/>
    <w:rsid w:val="00507AAA"/>
    <w:rsid w:val="0051335A"/>
    <w:rsid w:val="00514A18"/>
    <w:rsid w:val="00514CA1"/>
    <w:rsid w:val="00517755"/>
    <w:rsid w:val="0052068D"/>
    <w:rsid w:val="00520FBB"/>
    <w:rsid w:val="00521EDD"/>
    <w:rsid w:val="00522968"/>
    <w:rsid w:val="005229CC"/>
    <w:rsid w:val="00522D4E"/>
    <w:rsid w:val="0052468E"/>
    <w:rsid w:val="005256B3"/>
    <w:rsid w:val="00531A2A"/>
    <w:rsid w:val="00531CE1"/>
    <w:rsid w:val="00532032"/>
    <w:rsid w:val="0053230B"/>
    <w:rsid w:val="00532340"/>
    <w:rsid w:val="00533821"/>
    <w:rsid w:val="00536C62"/>
    <w:rsid w:val="00542AFD"/>
    <w:rsid w:val="00544C25"/>
    <w:rsid w:val="00545DA5"/>
    <w:rsid w:val="00545F6B"/>
    <w:rsid w:val="005467DD"/>
    <w:rsid w:val="00555E34"/>
    <w:rsid w:val="0055613D"/>
    <w:rsid w:val="0055669F"/>
    <w:rsid w:val="00561BB2"/>
    <w:rsid w:val="00561F57"/>
    <w:rsid w:val="00562EE0"/>
    <w:rsid w:val="0056385F"/>
    <w:rsid w:val="005651DD"/>
    <w:rsid w:val="005655DA"/>
    <w:rsid w:val="005708C5"/>
    <w:rsid w:val="00572067"/>
    <w:rsid w:val="00573B84"/>
    <w:rsid w:val="00575679"/>
    <w:rsid w:val="005779B2"/>
    <w:rsid w:val="005806A4"/>
    <w:rsid w:val="0058293C"/>
    <w:rsid w:val="0058307C"/>
    <w:rsid w:val="0058663B"/>
    <w:rsid w:val="0059518C"/>
    <w:rsid w:val="005976FE"/>
    <w:rsid w:val="005A00EE"/>
    <w:rsid w:val="005A0496"/>
    <w:rsid w:val="005A07D8"/>
    <w:rsid w:val="005A1F4A"/>
    <w:rsid w:val="005A37F3"/>
    <w:rsid w:val="005B118E"/>
    <w:rsid w:val="005B2336"/>
    <w:rsid w:val="005B4D43"/>
    <w:rsid w:val="005B6098"/>
    <w:rsid w:val="005C24FD"/>
    <w:rsid w:val="005C2D36"/>
    <w:rsid w:val="005C7BCA"/>
    <w:rsid w:val="005D0FA2"/>
    <w:rsid w:val="005D2915"/>
    <w:rsid w:val="005D71CD"/>
    <w:rsid w:val="005E1380"/>
    <w:rsid w:val="005E16DD"/>
    <w:rsid w:val="005E232D"/>
    <w:rsid w:val="005E371C"/>
    <w:rsid w:val="005F08FA"/>
    <w:rsid w:val="005F2640"/>
    <w:rsid w:val="005F69D8"/>
    <w:rsid w:val="005F7056"/>
    <w:rsid w:val="006012B6"/>
    <w:rsid w:val="006012FD"/>
    <w:rsid w:val="006023BE"/>
    <w:rsid w:val="00602B16"/>
    <w:rsid w:val="00605AAB"/>
    <w:rsid w:val="00607B4F"/>
    <w:rsid w:val="00614EA4"/>
    <w:rsid w:val="006202E3"/>
    <w:rsid w:val="00621F03"/>
    <w:rsid w:val="0062242E"/>
    <w:rsid w:val="00622517"/>
    <w:rsid w:val="00623817"/>
    <w:rsid w:val="00624FD4"/>
    <w:rsid w:val="006310ED"/>
    <w:rsid w:val="00632ED8"/>
    <w:rsid w:val="00633D91"/>
    <w:rsid w:val="00640965"/>
    <w:rsid w:val="00644DC7"/>
    <w:rsid w:val="006453F1"/>
    <w:rsid w:val="00645992"/>
    <w:rsid w:val="006507CA"/>
    <w:rsid w:val="00657274"/>
    <w:rsid w:val="00657EE8"/>
    <w:rsid w:val="006660F2"/>
    <w:rsid w:val="00667FBC"/>
    <w:rsid w:val="006713A6"/>
    <w:rsid w:val="00673116"/>
    <w:rsid w:val="0067339F"/>
    <w:rsid w:val="00673E96"/>
    <w:rsid w:val="00675F54"/>
    <w:rsid w:val="006765F2"/>
    <w:rsid w:val="00676D7D"/>
    <w:rsid w:val="00677DD3"/>
    <w:rsid w:val="0068332E"/>
    <w:rsid w:val="0068417C"/>
    <w:rsid w:val="00684EA0"/>
    <w:rsid w:val="00685364"/>
    <w:rsid w:val="00685594"/>
    <w:rsid w:val="00686D2D"/>
    <w:rsid w:val="006904FA"/>
    <w:rsid w:val="00691AC4"/>
    <w:rsid w:val="00697A49"/>
    <w:rsid w:val="006A09F7"/>
    <w:rsid w:val="006A1A8C"/>
    <w:rsid w:val="006A383C"/>
    <w:rsid w:val="006A6526"/>
    <w:rsid w:val="006B103A"/>
    <w:rsid w:val="006B1C21"/>
    <w:rsid w:val="006B2D00"/>
    <w:rsid w:val="006B2D41"/>
    <w:rsid w:val="006B558D"/>
    <w:rsid w:val="006B5776"/>
    <w:rsid w:val="006B6C59"/>
    <w:rsid w:val="006C1E98"/>
    <w:rsid w:val="006C58FF"/>
    <w:rsid w:val="006D0436"/>
    <w:rsid w:val="006D475F"/>
    <w:rsid w:val="006D5F92"/>
    <w:rsid w:val="006E02AA"/>
    <w:rsid w:val="006E2A21"/>
    <w:rsid w:val="006E3413"/>
    <w:rsid w:val="006E4E34"/>
    <w:rsid w:val="006E5AF5"/>
    <w:rsid w:val="006F0BEB"/>
    <w:rsid w:val="006F2ACD"/>
    <w:rsid w:val="006F591E"/>
    <w:rsid w:val="006F6797"/>
    <w:rsid w:val="0070004E"/>
    <w:rsid w:val="00700A92"/>
    <w:rsid w:val="00700F53"/>
    <w:rsid w:val="007024B3"/>
    <w:rsid w:val="00703ECA"/>
    <w:rsid w:val="007042FE"/>
    <w:rsid w:val="00704B64"/>
    <w:rsid w:val="00707729"/>
    <w:rsid w:val="00707BF0"/>
    <w:rsid w:val="00715021"/>
    <w:rsid w:val="00717BAF"/>
    <w:rsid w:val="0072050E"/>
    <w:rsid w:val="0072204F"/>
    <w:rsid w:val="00723EA6"/>
    <w:rsid w:val="0072496F"/>
    <w:rsid w:val="00732CF5"/>
    <w:rsid w:val="00736CF1"/>
    <w:rsid w:val="00737B74"/>
    <w:rsid w:val="00743A44"/>
    <w:rsid w:val="00743B45"/>
    <w:rsid w:val="0074436F"/>
    <w:rsid w:val="00745CB1"/>
    <w:rsid w:val="00746CD1"/>
    <w:rsid w:val="0075068B"/>
    <w:rsid w:val="00752136"/>
    <w:rsid w:val="00753049"/>
    <w:rsid w:val="00753EBA"/>
    <w:rsid w:val="00754401"/>
    <w:rsid w:val="00756979"/>
    <w:rsid w:val="0075701E"/>
    <w:rsid w:val="007647C0"/>
    <w:rsid w:val="0076489C"/>
    <w:rsid w:val="00765247"/>
    <w:rsid w:val="00776221"/>
    <w:rsid w:val="00777536"/>
    <w:rsid w:val="00781CB0"/>
    <w:rsid w:val="00787297"/>
    <w:rsid w:val="00790AC7"/>
    <w:rsid w:val="00791439"/>
    <w:rsid w:val="00791517"/>
    <w:rsid w:val="007941F5"/>
    <w:rsid w:val="00796FE7"/>
    <w:rsid w:val="007A142F"/>
    <w:rsid w:val="007A2662"/>
    <w:rsid w:val="007A51C1"/>
    <w:rsid w:val="007A5942"/>
    <w:rsid w:val="007A63A4"/>
    <w:rsid w:val="007B05A2"/>
    <w:rsid w:val="007B38F3"/>
    <w:rsid w:val="007B49DF"/>
    <w:rsid w:val="007B6B9A"/>
    <w:rsid w:val="007B6DF1"/>
    <w:rsid w:val="007C0AE8"/>
    <w:rsid w:val="007C10FA"/>
    <w:rsid w:val="007C155A"/>
    <w:rsid w:val="007C1AD4"/>
    <w:rsid w:val="007C3C73"/>
    <w:rsid w:val="007C3EBE"/>
    <w:rsid w:val="007C6B3A"/>
    <w:rsid w:val="007D02DA"/>
    <w:rsid w:val="007D529A"/>
    <w:rsid w:val="007D58EC"/>
    <w:rsid w:val="007D5C08"/>
    <w:rsid w:val="007D5C8B"/>
    <w:rsid w:val="007D5C9F"/>
    <w:rsid w:val="007D5CD4"/>
    <w:rsid w:val="007D6523"/>
    <w:rsid w:val="007D6F6B"/>
    <w:rsid w:val="007E21B7"/>
    <w:rsid w:val="007E4331"/>
    <w:rsid w:val="007E4AA1"/>
    <w:rsid w:val="007F1038"/>
    <w:rsid w:val="007F57B1"/>
    <w:rsid w:val="007F5CCE"/>
    <w:rsid w:val="007F7882"/>
    <w:rsid w:val="00804C11"/>
    <w:rsid w:val="00806BC5"/>
    <w:rsid w:val="00807611"/>
    <w:rsid w:val="0081302E"/>
    <w:rsid w:val="008161BF"/>
    <w:rsid w:val="00817351"/>
    <w:rsid w:val="00817AAE"/>
    <w:rsid w:val="00822BC9"/>
    <w:rsid w:val="0082326F"/>
    <w:rsid w:val="008245BB"/>
    <w:rsid w:val="00825891"/>
    <w:rsid w:val="008259C4"/>
    <w:rsid w:val="00833BC7"/>
    <w:rsid w:val="00835F94"/>
    <w:rsid w:val="0084274B"/>
    <w:rsid w:val="00844CE4"/>
    <w:rsid w:val="00844F7A"/>
    <w:rsid w:val="008451A8"/>
    <w:rsid w:val="008469E4"/>
    <w:rsid w:val="00846E9A"/>
    <w:rsid w:val="00847DDF"/>
    <w:rsid w:val="0085799C"/>
    <w:rsid w:val="0086262D"/>
    <w:rsid w:val="00866E42"/>
    <w:rsid w:val="00867FEA"/>
    <w:rsid w:val="00872549"/>
    <w:rsid w:val="00874EF2"/>
    <w:rsid w:val="0087627D"/>
    <w:rsid w:val="008804A4"/>
    <w:rsid w:val="00881B68"/>
    <w:rsid w:val="00883CD7"/>
    <w:rsid w:val="00884E85"/>
    <w:rsid w:val="008878E2"/>
    <w:rsid w:val="00891679"/>
    <w:rsid w:val="0089230F"/>
    <w:rsid w:val="00892327"/>
    <w:rsid w:val="00892471"/>
    <w:rsid w:val="00895300"/>
    <w:rsid w:val="008954F0"/>
    <w:rsid w:val="00895E2B"/>
    <w:rsid w:val="00896AB5"/>
    <w:rsid w:val="0089780F"/>
    <w:rsid w:val="008979BB"/>
    <w:rsid w:val="008A0846"/>
    <w:rsid w:val="008A0DAB"/>
    <w:rsid w:val="008A19FE"/>
    <w:rsid w:val="008A4B7D"/>
    <w:rsid w:val="008A662D"/>
    <w:rsid w:val="008B0C73"/>
    <w:rsid w:val="008B2E06"/>
    <w:rsid w:val="008B6494"/>
    <w:rsid w:val="008B6680"/>
    <w:rsid w:val="008B7387"/>
    <w:rsid w:val="008B7A5C"/>
    <w:rsid w:val="008C3283"/>
    <w:rsid w:val="008C5CD2"/>
    <w:rsid w:val="008C7977"/>
    <w:rsid w:val="008D3E83"/>
    <w:rsid w:val="008E074B"/>
    <w:rsid w:val="008E299B"/>
    <w:rsid w:val="008E384D"/>
    <w:rsid w:val="008E4BFC"/>
    <w:rsid w:val="008E4DB0"/>
    <w:rsid w:val="008E6369"/>
    <w:rsid w:val="008E6C7F"/>
    <w:rsid w:val="008E7F5C"/>
    <w:rsid w:val="008F09D9"/>
    <w:rsid w:val="008F29C1"/>
    <w:rsid w:val="008F6183"/>
    <w:rsid w:val="0090194B"/>
    <w:rsid w:val="00903F1C"/>
    <w:rsid w:val="009101D1"/>
    <w:rsid w:val="0091209A"/>
    <w:rsid w:val="00912603"/>
    <w:rsid w:val="009142F3"/>
    <w:rsid w:val="009150D5"/>
    <w:rsid w:val="009177AC"/>
    <w:rsid w:val="00920E46"/>
    <w:rsid w:val="00921A89"/>
    <w:rsid w:val="00927DC8"/>
    <w:rsid w:val="00931A9C"/>
    <w:rsid w:val="00935BE5"/>
    <w:rsid w:val="00936878"/>
    <w:rsid w:val="0093702D"/>
    <w:rsid w:val="009404DB"/>
    <w:rsid w:val="0094245C"/>
    <w:rsid w:val="009447F7"/>
    <w:rsid w:val="0094684E"/>
    <w:rsid w:val="00946971"/>
    <w:rsid w:val="0094744A"/>
    <w:rsid w:val="00953A6C"/>
    <w:rsid w:val="00953A8F"/>
    <w:rsid w:val="00953C80"/>
    <w:rsid w:val="009541A4"/>
    <w:rsid w:val="009570BA"/>
    <w:rsid w:val="0096385A"/>
    <w:rsid w:val="00963FFE"/>
    <w:rsid w:val="0096745D"/>
    <w:rsid w:val="00967D30"/>
    <w:rsid w:val="00971177"/>
    <w:rsid w:val="00972B42"/>
    <w:rsid w:val="009803CE"/>
    <w:rsid w:val="009812BD"/>
    <w:rsid w:val="009830E0"/>
    <w:rsid w:val="00983DC6"/>
    <w:rsid w:val="0099199E"/>
    <w:rsid w:val="009937C3"/>
    <w:rsid w:val="00993A84"/>
    <w:rsid w:val="00994410"/>
    <w:rsid w:val="00994F21"/>
    <w:rsid w:val="00995E88"/>
    <w:rsid w:val="009960ED"/>
    <w:rsid w:val="009A4950"/>
    <w:rsid w:val="009A56DE"/>
    <w:rsid w:val="009B0CBA"/>
    <w:rsid w:val="009B0DA0"/>
    <w:rsid w:val="009B2C63"/>
    <w:rsid w:val="009B2DED"/>
    <w:rsid w:val="009B4B5F"/>
    <w:rsid w:val="009B6E1C"/>
    <w:rsid w:val="009C14FE"/>
    <w:rsid w:val="009C266A"/>
    <w:rsid w:val="009C27CA"/>
    <w:rsid w:val="009C3A84"/>
    <w:rsid w:val="009C5673"/>
    <w:rsid w:val="009C5EE7"/>
    <w:rsid w:val="009C7B96"/>
    <w:rsid w:val="009D2015"/>
    <w:rsid w:val="009D2453"/>
    <w:rsid w:val="009D2517"/>
    <w:rsid w:val="009D5E82"/>
    <w:rsid w:val="009E0200"/>
    <w:rsid w:val="009E16BE"/>
    <w:rsid w:val="009E3422"/>
    <w:rsid w:val="009E512A"/>
    <w:rsid w:val="009E587D"/>
    <w:rsid w:val="009F379A"/>
    <w:rsid w:val="009F385A"/>
    <w:rsid w:val="009F49BA"/>
    <w:rsid w:val="009F7877"/>
    <w:rsid w:val="00A045B6"/>
    <w:rsid w:val="00A04B45"/>
    <w:rsid w:val="00A0528C"/>
    <w:rsid w:val="00A054A4"/>
    <w:rsid w:val="00A075DC"/>
    <w:rsid w:val="00A0766F"/>
    <w:rsid w:val="00A11445"/>
    <w:rsid w:val="00A12D05"/>
    <w:rsid w:val="00A142AA"/>
    <w:rsid w:val="00A14A4F"/>
    <w:rsid w:val="00A1512A"/>
    <w:rsid w:val="00A17DE1"/>
    <w:rsid w:val="00A20FF9"/>
    <w:rsid w:val="00A217AC"/>
    <w:rsid w:val="00A26882"/>
    <w:rsid w:val="00A268D3"/>
    <w:rsid w:val="00A30835"/>
    <w:rsid w:val="00A3222D"/>
    <w:rsid w:val="00A33D8C"/>
    <w:rsid w:val="00A34C24"/>
    <w:rsid w:val="00A34E3D"/>
    <w:rsid w:val="00A41DFC"/>
    <w:rsid w:val="00A4236A"/>
    <w:rsid w:val="00A444DE"/>
    <w:rsid w:val="00A44EEE"/>
    <w:rsid w:val="00A45A72"/>
    <w:rsid w:val="00A523F7"/>
    <w:rsid w:val="00A56219"/>
    <w:rsid w:val="00A62C95"/>
    <w:rsid w:val="00A63033"/>
    <w:rsid w:val="00A63602"/>
    <w:rsid w:val="00A6581A"/>
    <w:rsid w:val="00A670C9"/>
    <w:rsid w:val="00A67870"/>
    <w:rsid w:val="00A74F02"/>
    <w:rsid w:val="00A768BA"/>
    <w:rsid w:val="00A80AA3"/>
    <w:rsid w:val="00A81936"/>
    <w:rsid w:val="00A877DC"/>
    <w:rsid w:val="00A93ED0"/>
    <w:rsid w:val="00A95949"/>
    <w:rsid w:val="00A97205"/>
    <w:rsid w:val="00AA0F74"/>
    <w:rsid w:val="00AA22CD"/>
    <w:rsid w:val="00AA2E5E"/>
    <w:rsid w:val="00AA36AB"/>
    <w:rsid w:val="00AA58F0"/>
    <w:rsid w:val="00AA627C"/>
    <w:rsid w:val="00AA7A96"/>
    <w:rsid w:val="00AB1248"/>
    <w:rsid w:val="00AB3C3A"/>
    <w:rsid w:val="00AB4790"/>
    <w:rsid w:val="00AB6C1A"/>
    <w:rsid w:val="00AC1C1C"/>
    <w:rsid w:val="00AC244B"/>
    <w:rsid w:val="00AC30B0"/>
    <w:rsid w:val="00AC5120"/>
    <w:rsid w:val="00AD2443"/>
    <w:rsid w:val="00AD50F6"/>
    <w:rsid w:val="00AE0078"/>
    <w:rsid w:val="00AE12C2"/>
    <w:rsid w:val="00AE1B1B"/>
    <w:rsid w:val="00AE1F33"/>
    <w:rsid w:val="00AE2F62"/>
    <w:rsid w:val="00AE380A"/>
    <w:rsid w:val="00AE3C01"/>
    <w:rsid w:val="00AE5364"/>
    <w:rsid w:val="00AE55F3"/>
    <w:rsid w:val="00AE7801"/>
    <w:rsid w:val="00AE7CE6"/>
    <w:rsid w:val="00AF181E"/>
    <w:rsid w:val="00AF392F"/>
    <w:rsid w:val="00AF54BC"/>
    <w:rsid w:val="00AF569A"/>
    <w:rsid w:val="00AF59C7"/>
    <w:rsid w:val="00B00258"/>
    <w:rsid w:val="00B00FE2"/>
    <w:rsid w:val="00B01E65"/>
    <w:rsid w:val="00B06D7A"/>
    <w:rsid w:val="00B070E0"/>
    <w:rsid w:val="00B120A9"/>
    <w:rsid w:val="00B13209"/>
    <w:rsid w:val="00B15C88"/>
    <w:rsid w:val="00B1797B"/>
    <w:rsid w:val="00B20A9F"/>
    <w:rsid w:val="00B21D99"/>
    <w:rsid w:val="00B24D82"/>
    <w:rsid w:val="00B305EB"/>
    <w:rsid w:val="00B3211C"/>
    <w:rsid w:val="00B329B6"/>
    <w:rsid w:val="00B32B93"/>
    <w:rsid w:val="00B331BE"/>
    <w:rsid w:val="00B33C12"/>
    <w:rsid w:val="00B33EFF"/>
    <w:rsid w:val="00B3481B"/>
    <w:rsid w:val="00B36AD9"/>
    <w:rsid w:val="00B410BF"/>
    <w:rsid w:val="00B43445"/>
    <w:rsid w:val="00B51457"/>
    <w:rsid w:val="00B53947"/>
    <w:rsid w:val="00B53EDE"/>
    <w:rsid w:val="00B55181"/>
    <w:rsid w:val="00B556D6"/>
    <w:rsid w:val="00B62AF5"/>
    <w:rsid w:val="00B63D84"/>
    <w:rsid w:val="00B65EF9"/>
    <w:rsid w:val="00B70ADC"/>
    <w:rsid w:val="00B7165B"/>
    <w:rsid w:val="00B73D4F"/>
    <w:rsid w:val="00B752D3"/>
    <w:rsid w:val="00B75B87"/>
    <w:rsid w:val="00B81918"/>
    <w:rsid w:val="00B81DFF"/>
    <w:rsid w:val="00B8443D"/>
    <w:rsid w:val="00B84500"/>
    <w:rsid w:val="00B86747"/>
    <w:rsid w:val="00B918EF"/>
    <w:rsid w:val="00B932A4"/>
    <w:rsid w:val="00B932AC"/>
    <w:rsid w:val="00B9564A"/>
    <w:rsid w:val="00B971A4"/>
    <w:rsid w:val="00BA0978"/>
    <w:rsid w:val="00BA0A75"/>
    <w:rsid w:val="00BA2797"/>
    <w:rsid w:val="00BA3259"/>
    <w:rsid w:val="00BA3BCE"/>
    <w:rsid w:val="00BA3DA1"/>
    <w:rsid w:val="00BA487B"/>
    <w:rsid w:val="00BA5229"/>
    <w:rsid w:val="00BB23E0"/>
    <w:rsid w:val="00BB46C1"/>
    <w:rsid w:val="00BC1F74"/>
    <w:rsid w:val="00BC20C0"/>
    <w:rsid w:val="00BC2A49"/>
    <w:rsid w:val="00BC3821"/>
    <w:rsid w:val="00BC6649"/>
    <w:rsid w:val="00BC7574"/>
    <w:rsid w:val="00BD1314"/>
    <w:rsid w:val="00BD3015"/>
    <w:rsid w:val="00BD4443"/>
    <w:rsid w:val="00BD6691"/>
    <w:rsid w:val="00BD766E"/>
    <w:rsid w:val="00BE135B"/>
    <w:rsid w:val="00BE34BA"/>
    <w:rsid w:val="00BE6652"/>
    <w:rsid w:val="00BF2B29"/>
    <w:rsid w:val="00BF5C8E"/>
    <w:rsid w:val="00BF6E63"/>
    <w:rsid w:val="00C007E4"/>
    <w:rsid w:val="00C008E9"/>
    <w:rsid w:val="00C009A3"/>
    <w:rsid w:val="00C03720"/>
    <w:rsid w:val="00C03A74"/>
    <w:rsid w:val="00C04909"/>
    <w:rsid w:val="00C069E6"/>
    <w:rsid w:val="00C07BB0"/>
    <w:rsid w:val="00C100D7"/>
    <w:rsid w:val="00C12FD2"/>
    <w:rsid w:val="00C138FD"/>
    <w:rsid w:val="00C16D2E"/>
    <w:rsid w:val="00C252B7"/>
    <w:rsid w:val="00C27D56"/>
    <w:rsid w:val="00C33E28"/>
    <w:rsid w:val="00C33F2D"/>
    <w:rsid w:val="00C37F5D"/>
    <w:rsid w:val="00C42AF3"/>
    <w:rsid w:val="00C443F2"/>
    <w:rsid w:val="00C444AC"/>
    <w:rsid w:val="00C44B7D"/>
    <w:rsid w:val="00C50CB5"/>
    <w:rsid w:val="00C57E6E"/>
    <w:rsid w:val="00C60B25"/>
    <w:rsid w:val="00C6181D"/>
    <w:rsid w:val="00C62B26"/>
    <w:rsid w:val="00C64450"/>
    <w:rsid w:val="00C66E88"/>
    <w:rsid w:val="00C71981"/>
    <w:rsid w:val="00C71BB3"/>
    <w:rsid w:val="00C74A00"/>
    <w:rsid w:val="00C74DB2"/>
    <w:rsid w:val="00C814AB"/>
    <w:rsid w:val="00C816F3"/>
    <w:rsid w:val="00C81AB8"/>
    <w:rsid w:val="00C93DBF"/>
    <w:rsid w:val="00C94A58"/>
    <w:rsid w:val="00C97185"/>
    <w:rsid w:val="00CA38B4"/>
    <w:rsid w:val="00CA4863"/>
    <w:rsid w:val="00CA7623"/>
    <w:rsid w:val="00CB0F4D"/>
    <w:rsid w:val="00CB30A1"/>
    <w:rsid w:val="00CB518E"/>
    <w:rsid w:val="00CB5241"/>
    <w:rsid w:val="00CB635E"/>
    <w:rsid w:val="00CB685F"/>
    <w:rsid w:val="00CC0077"/>
    <w:rsid w:val="00CC028C"/>
    <w:rsid w:val="00CC0DC9"/>
    <w:rsid w:val="00CC0EF4"/>
    <w:rsid w:val="00CC1E18"/>
    <w:rsid w:val="00CC21EC"/>
    <w:rsid w:val="00CC43EC"/>
    <w:rsid w:val="00CC5AFB"/>
    <w:rsid w:val="00CC7E9F"/>
    <w:rsid w:val="00CD057C"/>
    <w:rsid w:val="00CD07DA"/>
    <w:rsid w:val="00CD1179"/>
    <w:rsid w:val="00CD1AF7"/>
    <w:rsid w:val="00CD7D0D"/>
    <w:rsid w:val="00CE2EE9"/>
    <w:rsid w:val="00CE350C"/>
    <w:rsid w:val="00CE4BA6"/>
    <w:rsid w:val="00CE5623"/>
    <w:rsid w:val="00CE7A25"/>
    <w:rsid w:val="00D00579"/>
    <w:rsid w:val="00D02FB3"/>
    <w:rsid w:val="00D04A16"/>
    <w:rsid w:val="00D1107F"/>
    <w:rsid w:val="00D14539"/>
    <w:rsid w:val="00D17CFB"/>
    <w:rsid w:val="00D22130"/>
    <w:rsid w:val="00D23125"/>
    <w:rsid w:val="00D2520A"/>
    <w:rsid w:val="00D27678"/>
    <w:rsid w:val="00D33220"/>
    <w:rsid w:val="00D4128E"/>
    <w:rsid w:val="00D41B6D"/>
    <w:rsid w:val="00D41E8A"/>
    <w:rsid w:val="00D4204C"/>
    <w:rsid w:val="00D45DC8"/>
    <w:rsid w:val="00D46CCC"/>
    <w:rsid w:val="00D50A00"/>
    <w:rsid w:val="00D514A9"/>
    <w:rsid w:val="00D55EEE"/>
    <w:rsid w:val="00D57067"/>
    <w:rsid w:val="00D57DDD"/>
    <w:rsid w:val="00D60A3A"/>
    <w:rsid w:val="00D61C83"/>
    <w:rsid w:val="00D621A3"/>
    <w:rsid w:val="00D623A3"/>
    <w:rsid w:val="00D728C1"/>
    <w:rsid w:val="00D76557"/>
    <w:rsid w:val="00D77948"/>
    <w:rsid w:val="00D82D76"/>
    <w:rsid w:val="00D90481"/>
    <w:rsid w:val="00D925A8"/>
    <w:rsid w:val="00D936A4"/>
    <w:rsid w:val="00D93913"/>
    <w:rsid w:val="00D93F28"/>
    <w:rsid w:val="00D95C7B"/>
    <w:rsid w:val="00D95F88"/>
    <w:rsid w:val="00DA4A9E"/>
    <w:rsid w:val="00DB5659"/>
    <w:rsid w:val="00DB6B46"/>
    <w:rsid w:val="00DC3374"/>
    <w:rsid w:val="00DC3B37"/>
    <w:rsid w:val="00DC4C5F"/>
    <w:rsid w:val="00DC5697"/>
    <w:rsid w:val="00DC7AC9"/>
    <w:rsid w:val="00DD223F"/>
    <w:rsid w:val="00DE0197"/>
    <w:rsid w:val="00DE3903"/>
    <w:rsid w:val="00DE5757"/>
    <w:rsid w:val="00DE64FC"/>
    <w:rsid w:val="00DE6980"/>
    <w:rsid w:val="00DE6C98"/>
    <w:rsid w:val="00DE7C12"/>
    <w:rsid w:val="00DF2123"/>
    <w:rsid w:val="00DF50CA"/>
    <w:rsid w:val="00DF604C"/>
    <w:rsid w:val="00DF7303"/>
    <w:rsid w:val="00E015A7"/>
    <w:rsid w:val="00E01ABA"/>
    <w:rsid w:val="00E03193"/>
    <w:rsid w:val="00E052D1"/>
    <w:rsid w:val="00E14F3C"/>
    <w:rsid w:val="00E153C6"/>
    <w:rsid w:val="00E166E7"/>
    <w:rsid w:val="00E209D4"/>
    <w:rsid w:val="00E20C24"/>
    <w:rsid w:val="00E2110D"/>
    <w:rsid w:val="00E21A3D"/>
    <w:rsid w:val="00E24B9F"/>
    <w:rsid w:val="00E276FE"/>
    <w:rsid w:val="00E31237"/>
    <w:rsid w:val="00E31BC5"/>
    <w:rsid w:val="00E31E28"/>
    <w:rsid w:val="00E34137"/>
    <w:rsid w:val="00E34239"/>
    <w:rsid w:val="00E35230"/>
    <w:rsid w:val="00E35FAA"/>
    <w:rsid w:val="00E37FBA"/>
    <w:rsid w:val="00E41362"/>
    <w:rsid w:val="00E43FE8"/>
    <w:rsid w:val="00E44196"/>
    <w:rsid w:val="00E45C61"/>
    <w:rsid w:val="00E4743A"/>
    <w:rsid w:val="00E47AF0"/>
    <w:rsid w:val="00E601BE"/>
    <w:rsid w:val="00E603B6"/>
    <w:rsid w:val="00E60C29"/>
    <w:rsid w:val="00E620A5"/>
    <w:rsid w:val="00E642BB"/>
    <w:rsid w:val="00E66F89"/>
    <w:rsid w:val="00E70581"/>
    <w:rsid w:val="00E7207E"/>
    <w:rsid w:val="00E73666"/>
    <w:rsid w:val="00E7577B"/>
    <w:rsid w:val="00E771E2"/>
    <w:rsid w:val="00E77DF3"/>
    <w:rsid w:val="00E82CC9"/>
    <w:rsid w:val="00E850F1"/>
    <w:rsid w:val="00E86E0E"/>
    <w:rsid w:val="00E905C9"/>
    <w:rsid w:val="00E90807"/>
    <w:rsid w:val="00E9082A"/>
    <w:rsid w:val="00E92290"/>
    <w:rsid w:val="00E96761"/>
    <w:rsid w:val="00EA0734"/>
    <w:rsid w:val="00EA4F7A"/>
    <w:rsid w:val="00EA5ED0"/>
    <w:rsid w:val="00EA61A8"/>
    <w:rsid w:val="00EB0426"/>
    <w:rsid w:val="00EB1F7D"/>
    <w:rsid w:val="00EB6F1D"/>
    <w:rsid w:val="00EB7397"/>
    <w:rsid w:val="00EC1066"/>
    <w:rsid w:val="00EC3145"/>
    <w:rsid w:val="00EC4C5E"/>
    <w:rsid w:val="00ED105E"/>
    <w:rsid w:val="00ED4E39"/>
    <w:rsid w:val="00ED4E4C"/>
    <w:rsid w:val="00ED5AA8"/>
    <w:rsid w:val="00ED6094"/>
    <w:rsid w:val="00ED6A09"/>
    <w:rsid w:val="00EE0288"/>
    <w:rsid w:val="00EE14DB"/>
    <w:rsid w:val="00EE5FE7"/>
    <w:rsid w:val="00EF3154"/>
    <w:rsid w:val="00F01612"/>
    <w:rsid w:val="00F04A19"/>
    <w:rsid w:val="00F05538"/>
    <w:rsid w:val="00F07973"/>
    <w:rsid w:val="00F12E71"/>
    <w:rsid w:val="00F15416"/>
    <w:rsid w:val="00F15605"/>
    <w:rsid w:val="00F219F7"/>
    <w:rsid w:val="00F31021"/>
    <w:rsid w:val="00F32C77"/>
    <w:rsid w:val="00F33799"/>
    <w:rsid w:val="00F33E9E"/>
    <w:rsid w:val="00F34123"/>
    <w:rsid w:val="00F40464"/>
    <w:rsid w:val="00F41BEC"/>
    <w:rsid w:val="00F43103"/>
    <w:rsid w:val="00F44547"/>
    <w:rsid w:val="00F45A7A"/>
    <w:rsid w:val="00F5262A"/>
    <w:rsid w:val="00F54942"/>
    <w:rsid w:val="00F62827"/>
    <w:rsid w:val="00F62EC9"/>
    <w:rsid w:val="00F63E66"/>
    <w:rsid w:val="00F65DF2"/>
    <w:rsid w:val="00F67BAC"/>
    <w:rsid w:val="00F70711"/>
    <w:rsid w:val="00F727F8"/>
    <w:rsid w:val="00F83D90"/>
    <w:rsid w:val="00F84DAD"/>
    <w:rsid w:val="00F85EA2"/>
    <w:rsid w:val="00F86CE8"/>
    <w:rsid w:val="00F92E58"/>
    <w:rsid w:val="00F93017"/>
    <w:rsid w:val="00F93B80"/>
    <w:rsid w:val="00F961ED"/>
    <w:rsid w:val="00FA0EEB"/>
    <w:rsid w:val="00FA3467"/>
    <w:rsid w:val="00FA68B1"/>
    <w:rsid w:val="00FA751C"/>
    <w:rsid w:val="00FA775A"/>
    <w:rsid w:val="00FB0AB2"/>
    <w:rsid w:val="00FB3120"/>
    <w:rsid w:val="00FB4541"/>
    <w:rsid w:val="00FC2C8B"/>
    <w:rsid w:val="00FC39BC"/>
    <w:rsid w:val="00FC4E26"/>
    <w:rsid w:val="00FC5169"/>
    <w:rsid w:val="00FC7C26"/>
    <w:rsid w:val="00FD22EB"/>
    <w:rsid w:val="00FD4D0C"/>
    <w:rsid w:val="00FE2EDD"/>
    <w:rsid w:val="00FE47B7"/>
    <w:rsid w:val="00FE791D"/>
    <w:rsid w:val="00FF1C90"/>
    <w:rsid w:val="00FF2684"/>
    <w:rsid w:val="00FF3582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9B6E1C"/>
    <w:pPr>
      <w:keepNext/>
      <w:keepLines/>
      <w:suppressAutoHyphens w:val="0"/>
      <w:spacing w:before="240" w:line="276" w:lineRule="auto"/>
      <w:outlineLvl w:val="0"/>
    </w:pPr>
    <w:rPr>
      <w:rFonts w:eastAsia="MS Gothic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1C"/>
    <w:pPr>
      <w:keepNext/>
      <w:keepLines/>
      <w:suppressAutoHyphens w:val="0"/>
      <w:spacing w:before="4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36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3666"/>
    <w:pPr>
      <w:widowControl w:val="0"/>
      <w:shd w:val="clear" w:color="auto" w:fill="FFFFFF"/>
      <w:suppressAutoHyphens w:val="0"/>
      <w:spacing w:after="960" w:line="317" w:lineRule="exact"/>
      <w:ind w:hanging="62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46CD1"/>
    <w:pPr>
      <w:ind w:left="720"/>
      <w:contextualSpacing/>
    </w:pPr>
  </w:style>
  <w:style w:type="paragraph" w:customStyle="1" w:styleId="ConsPlusNormal">
    <w:name w:val="ConsPlusNormal"/>
    <w:link w:val="ConsPlusNormal0"/>
    <w:rsid w:val="00AF59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AF59C7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FC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603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4A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A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9B6E1C"/>
    <w:rPr>
      <w:rFonts w:ascii="Times New Roman" w:eastAsia="MS Gothic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E1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1">
    <w:name w:val="Стиль1"/>
    <w:basedOn w:val="a"/>
    <w:rsid w:val="009B6E1C"/>
    <w:pPr>
      <w:numPr>
        <w:numId w:val="4"/>
      </w:numPr>
      <w:suppressAutoHyphens w:val="0"/>
      <w:autoSpaceDE w:val="0"/>
      <w:autoSpaceDN w:val="0"/>
      <w:adjustRightInd w:val="0"/>
      <w:ind w:left="0" w:firstLine="567"/>
      <w:jc w:val="both"/>
    </w:pPr>
    <w:rPr>
      <w:rFonts w:eastAsia="Calibri"/>
      <w:b/>
      <w:sz w:val="24"/>
      <w:szCs w:val="24"/>
      <w:lang w:eastAsia="en-US"/>
    </w:rPr>
  </w:style>
  <w:style w:type="paragraph" w:customStyle="1" w:styleId="110">
    <w:name w:val="Заголовок 11"/>
    <w:basedOn w:val="a"/>
    <w:next w:val="a"/>
    <w:qFormat/>
    <w:rsid w:val="009B6E1C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B6E1C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6E1C"/>
  </w:style>
  <w:style w:type="table" w:customStyle="1" w:styleId="14">
    <w:name w:val="Сетка таблицы1"/>
    <w:basedOn w:val="a1"/>
    <w:next w:val="a8"/>
    <w:uiPriority w:val="59"/>
    <w:rsid w:val="009B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(веб)1"/>
    <w:basedOn w:val="a"/>
    <w:next w:val="ac"/>
    <w:uiPriority w:val="99"/>
    <w:semiHidden/>
    <w:unhideWhenUsed/>
    <w:rsid w:val="009B6E1C"/>
    <w:pPr>
      <w:suppressAutoHyphens w:val="0"/>
      <w:spacing w:before="100" w:beforeAutospacing="1" w:after="100" w:afterAutospacing="1"/>
    </w:pPr>
    <w:rPr>
      <w:rFonts w:ascii="Times" w:eastAsia="MS Mincho" w:hAnsi="Times"/>
      <w:lang w:eastAsia="ru-RU"/>
    </w:rPr>
  </w:style>
  <w:style w:type="paragraph" w:customStyle="1" w:styleId="16">
    <w:name w:val="Текст концевой сноски1"/>
    <w:basedOn w:val="a"/>
    <w:next w:val="ad"/>
    <w:link w:val="ae"/>
    <w:uiPriority w:val="99"/>
    <w:semiHidden/>
    <w:unhideWhenUsed/>
    <w:rsid w:val="009B6E1C"/>
    <w:pPr>
      <w:suppressAutoHyphens w:val="0"/>
    </w:pPr>
    <w:rPr>
      <w:rFonts w:asciiTheme="minorHAnsi" w:eastAsia="Cambria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16"/>
    <w:uiPriority w:val="99"/>
    <w:semiHidden/>
    <w:rsid w:val="009B6E1C"/>
    <w:rPr>
      <w:rFonts w:eastAsia="Cambria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6E1C"/>
    <w:rPr>
      <w:vertAlign w:val="superscript"/>
    </w:rPr>
  </w:style>
  <w:style w:type="paragraph" w:customStyle="1" w:styleId="17">
    <w:name w:val="Текст сноски1"/>
    <w:basedOn w:val="a"/>
    <w:next w:val="af0"/>
    <w:link w:val="af1"/>
    <w:uiPriority w:val="99"/>
    <w:semiHidden/>
    <w:unhideWhenUsed/>
    <w:rsid w:val="009B6E1C"/>
    <w:pPr>
      <w:suppressAutoHyphens w:val="0"/>
    </w:pPr>
    <w:rPr>
      <w:rFonts w:asciiTheme="minorHAnsi" w:eastAsia="Cambria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17"/>
    <w:uiPriority w:val="99"/>
    <w:semiHidden/>
    <w:rsid w:val="009B6E1C"/>
    <w:rPr>
      <w:rFonts w:eastAsia="Cambria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6E1C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9B6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9B6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9B6E1C"/>
    <w:pPr>
      <w:suppressAutoHyphens w:val="0"/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ad">
    <w:name w:val="endnote text"/>
    <w:basedOn w:val="a"/>
    <w:link w:val="18"/>
    <w:uiPriority w:val="99"/>
    <w:semiHidden/>
    <w:unhideWhenUsed/>
    <w:rsid w:val="009B6E1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Текст концевой сноски Знак1"/>
    <w:basedOn w:val="a0"/>
    <w:link w:val="ad"/>
    <w:uiPriority w:val="99"/>
    <w:semiHidden/>
    <w:rsid w:val="009B6E1C"/>
    <w:rPr>
      <w:sz w:val="20"/>
      <w:szCs w:val="20"/>
    </w:rPr>
  </w:style>
  <w:style w:type="paragraph" w:styleId="af0">
    <w:name w:val="footnote text"/>
    <w:basedOn w:val="a"/>
    <w:link w:val="19"/>
    <w:uiPriority w:val="99"/>
    <w:semiHidden/>
    <w:unhideWhenUsed/>
    <w:rsid w:val="009B6E1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Текст сноски Знак1"/>
    <w:basedOn w:val="a0"/>
    <w:link w:val="af0"/>
    <w:uiPriority w:val="99"/>
    <w:semiHidden/>
    <w:rsid w:val="009B6E1C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B6E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6E1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B6E1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6E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6E1C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9B6E1C"/>
    <w:pPr>
      <w:spacing w:after="0" w:line="240" w:lineRule="auto"/>
    </w:pPr>
  </w:style>
  <w:style w:type="character" w:customStyle="1" w:styleId="blk">
    <w:name w:val="blk"/>
    <w:basedOn w:val="a0"/>
    <w:rsid w:val="009B6E1C"/>
  </w:style>
  <w:style w:type="numbering" w:customStyle="1" w:styleId="22">
    <w:name w:val="Нет списка2"/>
    <w:next w:val="a2"/>
    <w:uiPriority w:val="99"/>
    <w:semiHidden/>
    <w:unhideWhenUsed/>
    <w:rsid w:val="009B6E1C"/>
  </w:style>
  <w:style w:type="character" w:customStyle="1" w:styleId="-1">
    <w:name w:val="Цветной список - Акцент 1 Знак"/>
    <w:link w:val="-10"/>
    <w:uiPriority w:val="34"/>
    <w:locked/>
    <w:rsid w:val="009B6E1C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B6E1C"/>
    <w:rPr>
      <w:rFonts w:ascii="Arial" w:eastAsia="Times New Roman" w:hAnsi="Arial" w:cs="Arial"/>
      <w:sz w:val="20"/>
      <w:szCs w:val="20"/>
      <w:lang w:eastAsia="ar-SA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9B6E1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9B6E1C"/>
    <w:rPr>
      <w:color w:val="954F72"/>
      <w:u w:val="single"/>
    </w:rPr>
  </w:style>
  <w:style w:type="paragraph" w:customStyle="1" w:styleId="xl65">
    <w:name w:val="xl65"/>
    <w:basedOn w:val="a"/>
    <w:rsid w:val="009B6E1C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B6E1C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B6E1C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B6E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B6E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B6E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9B6E1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B6E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9B6E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B6E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B6E1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B6E1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B6E1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B6E1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B6E1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9B6E1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9B6E1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9B6E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9B6E1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9B6E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9B6E1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B6E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B6E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B6E1C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B6E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B6E1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9B6E1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9B6E1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B6E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B6E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B6E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9B6E1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9B6E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9B6E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B6E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9B6E1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B6E1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B6E1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B6E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B6E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B6E1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9B6E1C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9B6E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9B6E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B6E1C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B6E1C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B6E1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B6E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B6E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B6E1C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9B6E1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a0"/>
    <w:rsid w:val="009B6E1C"/>
  </w:style>
  <w:style w:type="character" w:customStyle="1" w:styleId="afa">
    <w:name w:val="Основной текст_"/>
    <w:basedOn w:val="a0"/>
    <w:link w:val="3"/>
    <w:rsid w:val="00FA0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a"/>
    <w:rsid w:val="00FA0EEB"/>
    <w:pPr>
      <w:widowControl w:val="0"/>
      <w:shd w:val="clear" w:color="auto" w:fill="FFFFFF"/>
      <w:suppressAutoHyphens w:val="0"/>
      <w:spacing w:after="60" w:line="0" w:lineRule="atLeast"/>
      <w:ind w:hanging="26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0">
    <w:name w:val="heading 1"/>
    <w:basedOn w:val="a"/>
    <w:next w:val="a"/>
    <w:link w:val="11"/>
    <w:qFormat/>
    <w:rsid w:val="009B6E1C"/>
    <w:pPr>
      <w:keepNext/>
      <w:keepLines/>
      <w:suppressAutoHyphens w:val="0"/>
      <w:spacing w:before="240" w:line="276" w:lineRule="auto"/>
      <w:outlineLvl w:val="0"/>
    </w:pPr>
    <w:rPr>
      <w:rFonts w:eastAsia="MS Gothic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1C"/>
    <w:pPr>
      <w:keepNext/>
      <w:keepLines/>
      <w:suppressAutoHyphens w:val="0"/>
      <w:spacing w:before="4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736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73666"/>
    <w:pPr>
      <w:widowControl w:val="0"/>
      <w:shd w:val="clear" w:color="auto" w:fill="FFFFFF"/>
      <w:suppressAutoHyphens w:val="0"/>
      <w:spacing w:after="960" w:line="317" w:lineRule="exact"/>
      <w:ind w:hanging="620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46CD1"/>
    <w:pPr>
      <w:ind w:left="720"/>
      <w:contextualSpacing/>
    </w:pPr>
  </w:style>
  <w:style w:type="paragraph" w:customStyle="1" w:styleId="ConsPlusNormal">
    <w:name w:val="ConsPlusNormal"/>
    <w:link w:val="ConsPlusNormal0"/>
    <w:rsid w:val="00AF59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AF59C7"/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F45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5A7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FC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603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4A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A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9B6E1C"/>
    <w:rPr>
      <w:rFonts w:ascii="Times New Roman" w:eastAsia="MS Gothic" w:hAnsi="Times New Roman" w:cs="Times New Roman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E1C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1">
    <w:name w:val="Стиль1"/>
    <w:basedOn w:val="a"/>
    <w:rsid w:val="009B6E1C"/>
    <w:pPr>
      <w:numPr>
        <w:numId w:val="4"/>
      </w:numPr>
      <w:suppressAutoHyphens w:val="0"/>
      <w:autoSpaceDE w:val="0"/>
      <w:autoSpaceDN w:val="0"/>
      <w:adjustRightInd w:val="0"/>
      <w:ind w:left="0" w:firstLine="567"/>
      <w:jc w:val="both"/>
    </w:pPr>
    <w:rPr>
      <w:rFonts w:eastAsia="Calibri"/>
      <w:b/>
      <w:sz w:val="24"/>
      <w:szCs w:val="24"/>
      <w:lang w:eastAsia="en-US"/>
    </w:rPr>
  </w:style>
  <w:style w:type="paragraph" w:customStyle="1" w:styleId="110">
    <w:name w:val="Заголовок 11"/>
    <w:basedOn w:val="a"/>
    <w:next w:val="a"/>
    <w:qFormat/>
    <w:rsid w:val="009B6E1C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B6E1C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6E1C"/>
  </w:style>
  <w:style w:type="table" w:customStyle="1" w:styleId="14">
    <w:name w:val="Сетка таблицы1"/>
    <w:basedOn w:val="a1"/>
    <w:next w:val="a8"/>
    <w:uiPriority w:val="59"/>
    <w:rsid w:val="009B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(веб)1"/>
    <w:basedOn w:val="a"/>
    <w:next w:val="ac"/>
    <w:uiPriority w:val="99"/>
    <w:semiHidden/>
    <w:unhideWhenUsed/>
    <w:rsid w:val="009B6E1C"/>
    <w:pPr>
      <w:suppressAutoHyphens w:val="0"/>
      <w:spacing w:before="100" w:beforeAutospacing="1" w:after="100" w:afterAutospacing="1"/>
    </w:pPr>
    <w:rPr>
      <w:rFonts w:ascii="Times" w:eastAsia="MS Mincho" w:hAnsi="Times"/>
      <w:lang w:eastAsia="ru-RU"/>
    </w:rPr>
  </w:style>
  <w:style w:type="paragraph" w:customStyle="1" w:styleId="16">
    <w:name w:val="Текст концевой сноски1"/>
    <w:basedOn w:val="a"/>
    <w:next w:val="ad"/>
    <w:link w:val="ae"/>
    <w:uiPriority w:val="99"/>
    <w:semiHidden/>
    <w:unhideWhenUsed/>
    <w:rsid w:val="009B6E1C"/>
    <w:pPr>
      <w:suppressAutoHyphens w:val="0"/>
    </w:pPr>
    <w:rPr>
      <w:rFonts w:asciiTheme="minorHAnsi" w:eastAsia="Cambria" w:hAnsiTheme="minorHAnsi" w:cstheme="minorBidi"/>
      <w:lang w:eastAsia="en-US"/>
    </w:rPr>
  </w:style>
  <w:style w:type="character" w:customStyle="1" w:styleId="ae">
    <w:name w:val="Текст концевой сноски Знак"/>
    <w:basedOn w:val="a0"/>
    <w:link w:val="16"/>
    <w:uiPriority w:val="99"/>
    <w:semiHidden/>
    <w:rsid w:val="009B6E1C"/>
    <w:rPr>
      <w:rFonts w:eastAsia="Cambria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6E1C"/>
    <w:rPr>
      <w:vertAlign w:val="superscript"/>
    </w:rPr>
  </w:style>
  <w:style w:type="paragraph" w:customStyle="1" w:styleId="17">
    <w:name w:val="Текст сноски1"/>
    <w:basedOn w:val="a"/>
    <w:next w:val="af0"/>
    <w:link w:val="af1"/>
    <w:uiPriority w:val="99"/>
    <w:semiHidden/>
    <w:unhideWhenUsed/>
    <w:rsid w:val="009B6E1C"/>
    <w:pPr>
      <w:suppressAutoHyphens w:val="0"/>
    </w:pPr>
    <w:rPr>
      <w:rFonts w:asciiTheme="minorHAnsi" w:eastAsia="Cambria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17"/>
    <w:uiPriority w:val="99"/>
    <w:semiHidden/>
    <w:rsid w:val="009B6E1C"/>
    <w:rPr>
      <w:rFonts w:eastAsia="Cambria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B6E1C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9B6E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9B6E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9B6E1C"/>
    <w:pPr>
      <w:suppressAutoHyphens w:val="0"/>
      <w:spacing w:after="200" w:line="276" w:lineRule="auto"/>
    </w:pPr>
    <w:rPr>
      <w:rFonts w:eastAsiaTheme="minorHAnsi"/>
      <w:sz w:val="24"/>
      <w:szCs w:val="24"/>
      <w:lang w:eastAsia="en-US"/>
    </w:rPr>
  </w:style>
  <w:style w:type="paragraph" w:styleId="ad">
    <w:name w:val="endnote text"/>
    <w:basedOn w:val="a"/>
    <w:link w:val="18"/>
    <w:uiPriority w:val="99"/>
    <w:semiHidden/>
    <w:unhideWhenUsed/>
    <w:rsid w:val="009B6E1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8">
    <w:name w:val="Текст концевой сноски Знак1"/>
    <w:basedOn w:val="a0"/>
    <w:link w:val="ad"/>
    <w:uiPriority w:val="99"/>
    <w:semiHidden/>
    <w:rsid w:val="009B6E1C"/>
    <w:rPr>
      <w:sz w:val="20"/>
      <w:szCs w:val="20"/>
    </w:rPr>
  </w:style>
  <w:style w:type="paragraph" w:styleId="af0">
    <w:name w:val="footnote text"/>
    <w:basedOn w:val="a"/>
    <w:link w:val="19"/>
    <w:uiPriority w:val="99"/>
    <w:semiHidden/>
    <w:unhideWhenUsed/>
    <w:rsid w:val="009B6E1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Текст сноски Знак1"/>
    <w:basedOn w:val="a0"/>
    <w:link w:val="af0"/>
    <w:uiPriority w:val="99"/>
    <w:semiHidden/>
    <w:rsid w:val="009B6E1C"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9B6E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B6E1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B6E1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6E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6E1C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9B6E1C"/>
    <w:pPr>
      <w:spacing w:after="0" w:line="240" w:lineRule="auto"/>
    </w:pPr>
  </w:style>
  <w:style w:type="character" w:customStyle="1" w:styleId="blk">
    <w:name w:val="blk"/>
    <w:basedOn w:val="a0"/>
    <w:rsid w:val="009B6E1C"/>
  </w:style>
  <w:style w:type="numbering" w:customStyle="1" w:styleId="22">
    <w:name w:val="Нет списка2"/>
    <w:next w:val="a2"/>
    <w:uiPriority w:val="99"/>
    <w:semiHidden/>
    <w:unhideWhenUsed/>
    <w:rsid w:val="009B6E1C"/>
  </w:style>
  <w:style w:type="character" w:customStyle="1" w:styleId="-1">
    <w:name w:val="Цветной список - Акцент 1 Знак"/>
    <w:link w:val="-10"/>
    <w:uiPriority w:val="34"/>
    <w:locked/>
    <w:rsid w:val="009B6E1C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B6E1C"/>
    <w:rPr>
      <w:rFonts w:ascii="Arial" w:eastAsia="Times New Roman" w:hAnsi="Arial" w:cs="Arial"/>
      <w:sz w:val="20"/>
      <w:szCs w:val="20"/>
      <w:lang w:eastAsia="ar-SA"/>
    </w:rPr>
  </w:style>
  <w:style w:type="table" w:customStyle="1" w:styleId="-11">
    <w:name w:val="Цветной список - Акцент 11"/>
    <w:basedOn w:val="a1"/>
    <w:next w:val="-10"/>
    <w:uiPriority w:val="34"/>
    <w:semiHidden/>
    <w:unhideWhenUsed/>
    <w:rsid w:val="009B6E1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styleId="af9">
    <w:name w:val="FollowedHyperlink"/>
    <w:basedOn w:val="a0"/>
    <w:uiPriority w:val="99"/>
    <w:semiHidden/>
    <w:unhideWhenUsed/>
    <w:rsid w:val="009B6E1C"/>
    <w:rPr>
      <w:color w:val="954F72"/>
      <w:u w:val="single"/>
    </w:rPr>
  </w:style>
  <w:style w:type="paragraph" w:customStyle="1" w:styleId="xl65">
    <w:name w:val="xl65"/>
    <w:basedOn w:val="a"/>
    <w:rsid w:val="009B6E1C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B6E1C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B6E1C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1">
    <w:name w:val="xl81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B6E1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B6E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B6E1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87">
    <w:name w:val="xl87"/>
    <w:basedOn w:val="a"/>
    <w:rsid w:val="009B6E1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88">
    <w:name w:val="xl88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9B6E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9B6E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B6E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B6E1C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B6E1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B6E1C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B6E1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B6E1C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9B6E1C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9B6E1C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9B6E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9B6E1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9B6E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9B6E1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B6E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B6E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0">
    <w:name w:val="xl110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11">
    <w:name w:val="xl111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B6E1C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B6E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B6E1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B6E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9B6E1C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9B6E1C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19">
    <w:name w:val="xl119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B6E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B6E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B6E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9B6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B6E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9B6E1C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9B6E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9B6E1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9B6E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B6E1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9B6E1C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B6E1C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B6E1C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B6E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B6E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B6E1C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9B6E1C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9B6E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9B6E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B6E1C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B6E1C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141">
    <w:name w:val="xl141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B6E1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9B6E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9B6E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B6E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B6E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B6E1C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9B6E1C"/>
    <w:pPr>
      <w:spacing w:after="0" w:line="240" w:lineRule="auto"/>
    </w:pPr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a0"/>
    <w:rsid w:val="009B6E1C"/>
  </w:style>
  <w:style w:type="character" w:customStyle="1" w:styleId="afa">
    <w:name w:val="Основной текст_"/>
    <w:basedOn w:val="a0"/>
    <w:link w:val="3"/>
    <w:rsid w:val="00FA0E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a"/>
    <w:rsid w:val="00FA0EEB"/>
    <w:pPr>
      <w:widowControl w:val="0"/>
      <w:shd w:val="clear" w:color="auto" w:fill="FFFFFF"/>
      <w:suppressAutoHyphens w:val="0"/>
      <w:spacing w:after="60" w:line="0" w:lineRule="atLeast"/>
      <w:ind w:hanging="26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?id=70914336&amp;sub=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914336&amp;sub=1000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0A7C5-2545-4827-95EE-6EC3D560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6237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 Игнатова</cp:lastModifiedBy>
  <cp:revision>4</cp:revision>
  <cp:lastPrinted>2017-04-21T08:31:00Z</cp:lastPrinted>
  <dcterms:created xsi:type="dcterms:W3CDTF">2017-06-21T10:37:00Z</dcterms:created>
  <dcterms:modified xsi:type="dcterms:W3CDTF">2017-06-21T15:40:00Z</dcterms:modified>
</cp:coreProperties>
</file>