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4D" w:rsidRPr="00F72334" w:rsidRDefault="00F72334" w:rsidP="002C7C4D">
      <w:pPr>
        <w:pStyle w:val="a9"/>
        <w:rPr>
          <w:b/>
          <w:sz w:val="24"/>
        </w:rPr>
      </w:pPr>
      <w:r>
        <w:rPr>
          <w:b/>
          <w:sz w:val="24"/>
        </w:rPr>
        <w:t>ИНФОРМАЦИЯ О ПРОВЕДЕННОМ КОНКУРСЕ</w:t>
      </w:r>
    </w:p>
    <w:p w:rsidR="002C7C4D" w:rsidRPr="00F72334" w:rsidRDefault="002C7C4D" w:rsidP="002C7C4D">
      <w:pPr>
        <w:pStyle w:val="a9"/>
        <w:rPr>
          <w:sz w:val="24"/>
        </w:rPr>
      </w:pPr>
      <w:r w:rsidRPr="00F72334">
        <w:rPr>
          <w:sz w:val="24"/>
        </w:rPr>
        <w:t xml:space="preserve"> </w:t>
      </w:r>
    </w:p>
    <w:p w:rsidR="002C7C4D" w:rsidRPr="00F72334" w:rsidRDefault="002C7C4D" w:rsidP="002C7C4D">
      <w:pPr>
        <w:pStyle w:val="a3"/>
        <w:ind w:firstLine="708"/>
        <w:jc w:val="both"/>
      </w:pPr>
      <w:proofErr w:type="gramStart"/>
      <w:r w:rsidRPr="00F72334">
        <w:rPr>
          <w:bCs/>
        </w:rPr>
        <w:t>Администрация Парковского сельского поселения Тихорецкого района</w:t>
      </w:r>
      <w:r w:rsidRPr="00F72334">
        <w:t xml:space="preserve"> в соответствии с Федеральным законом от</w:t>
      </w:r>
      <w:r w:rsidRPr="00F72334">
        <w:rPr>
          <w:rStyle w:val="apple-converted-space"/>
        </w:rPr>
        <w:t> </w:t>
      </w:r>
      <w:r w:rsidRPr="00F72334">
        <w:t>26.07.2006</w:t>
      </w:r>
      <w:r w:rsidRPr="00F72334">
        <w:rPr>
          <w:rStyle w:val="apple-converted-space"/>
        </w:rPr>
        <w:t> </w:t>
      </w:r>
      <w:r w:rsidRPr="00F72334">
        <w:t>г. № 135-ФЗ «О защите конкуренции», Приказом Федеральной антимонопольной службы России от</w:t>
      </w:r>
      <w:r w:rsidRPr="00F72334">
        <w:rPr>
          <w:rStyle w:val="apple-converted-space"/>
        </w:rPr>
        <w:t> </w:t>
      </w:r>
      <w:r w:rsidRPr="00F72334">
        <w:t>10.02.2010</w:t>
      </w:r>
      <w:r w:rsidRPr="00F72334">
        <w:rPr>
          <w:rStyle w:val="apple-converted-space"/>
        </w:rPr>
        <w:t> </w:t>
      </w:r>
      <w:r w:rsidRPr="00F72334">
        <w:t>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</w:t>
      </w:r>
      <w:proofErr w:type="gramEnd"/>
      <w:r w:rsidRPr="00F72334">
        <w:t xml:space="preserve">, и </w:t>
      </w:r>
      <w:proofErr w:type="gramStart"/>
      <w:r w:rsidRPr="00F72334">
        <w:t>перечне</w:t>
      </w:r>
      <w:proofErr w:type="gramEnd"/>
      <w:r w:rsidRPr="00F72334"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провела открытый конкурс на право заключения договора аренды муниципального имущества, в отношении объектов нежилого фонда.</w:t>
      </w:r>
    </w:p>
    <w:p w:rsidR="002C7C4D" w:rsidRPr="00F72334" w:rsidRDefault="002C7C4D" w:rsidP="002C7C4D">
      <w:pPr>
        <w:pStyle w:val="a3"/>
        <w:ind w:firstLine="708"/>
      </w:pPr>
      <w:proofErr w:type="gramStart"/>
      <w:r w:rsidRPr="00F72334">
        <w:t>Место нахождения (почтовый адрес): 352104, Россия, Краснодарский край, Тихорецкий район, пос. Парковый,  ул. Гагарина, 24</w:t>
      </w:r>
      <w:proofErr w:type="gramEnd"/>
    </w:p>
    <w:p w:rsidR="002C7C4D" w:rsidRPr="00F72334" w:rsidRDefault="002C7C4D" w:rsidP="002C7C4D">
      <w:pPr>
        <w:pStyle w:val="a3"/>
        <w:ind w:firstLine="708"/>
      </w:pPr>
      <w:r w:rsidRPr="00F72334">
        <w:t xml:space="preserve">Адрес электронной почты: parkov@list.ru </w:t>
      </w:r>
    </w:p>
    <w:p w:rsidR="002C7C4D" w:rsidRPr="00F72334" w:rsidRDefault="002C7C4D" w:rsidP="002C7C4D">
      <w:pPr>
        <w:pStyle w:val="a3"/>
        <w:ind w:firstLine="708"/>
      </w:pPr>
      <w:r w:rsidRPr="00F72334">
        <w:t>Контактный телефон: (86196) 47-1-18;</w:t>
      </w:r>
    </w:p>
    <w:p w:rsidR="002C7C4D" w:rsidRPr="00F72334" w:rsidRDefault="002C7C4D" w:rsidP="002C7C4D">
      <w:pPr>
        <w:pStyle w:val="a3"/>
        <w:ind w:firstLine="708"/>
      </w:pPr>
      <w:r w:rsidRPr="00F72334">
        <w:t>Официальный сайт Российской  Федерации  в  сети  «Интернет» для  размещения  информации  для  проведения  торгов: - </w:t>
      </w:r>
      <w:r w:rsidRPr="00F72334">
        <w:rPr>
          <w:rStyle w:val="apple-converted-space"/>
        </w:rPr>
        <w:t> </w:t>
      </w:r>
      <w:hyperlink r:id="rId6" w:history="1">
        <w:r w:rsidRPr="00F72334">
          <w:rPr>
            <w:rStyle w:val="a5"/>
          </w:rPr>
          <w:t>www.torgi.gov.ru</w:t>
        </w:r>
      </w:hyperlink>
    </w:p>
    <w:p w:rsidR="002C7C4D" w:rsidRPr="00F72334" w:rsidRDefault="002C7C4D" w:rsidP="002C7C4D">
      <w:p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72334">
        <w:rPr>
          <w:rFonts w:cs="Times New Roman"/>
          <w:sz w:val="24"/>
          <w:szCs w:val="24"/>
        </w:rPr>
        <w:t xml:space="preserve">          </w:t>
      </w:r>
    </w:p>
    <w:p w:rsidR="0060254D" w:rsidRPr="00F72334" w:rsidRDefault="002C7C4D" w:rsidP="0060254D">
      <w:pPr>
        <w:pStyle w:val="a3"/>
        <w:ind w:firstLine="708"/>
      </w:pPr>
      <w:r w:rsidRPr="00F72334">
        <w:t xml:space="preserve"> Предмет торгов: </w:t>
      </w:r>
    </w:p>
    <w:p w:rsidR="009A1427" w:rsidRPr="00F72334" w:rsidRDefault="00681A38" w:rsidP="0060254D">
      <w:pPr>
        <w:pStyle w:val="a3"/>
        <w:ind w:firstLine="708"/>
      </w:pPr>
      <w:r w:rsidRPr="00F72334">
        <w:t>1.</w:t>
      </w:r>
      <w:r w:rsidR="00C64AE6" w:rsidRPr="00F72334">
        <w:t xml:space="preserve"> </w:t>
      </w:r>
      <w:r w:rsidR="009A1427" w:rsidRPr="00F72334">
        <w:t>Лот №1 – аренда объектов нежилого фонда: нежилое здание газовой службы, площадь 166,2м</w:t>
      </w:r>
      <w:proofErr w:type="gramStart"/>
      <w:r w:rsidR="009A1427" w:rsidRPr="00F72334">
        <w:t>2</w:t>
      </w:r>
      <w:proofErr w:type="gramEnd"/>
      <w:r w:rsidR="009A1427" w:rsidRPr="00F72334">
        <w:t>.</w:t>
      </w:r>
    </w:p>
    <w:p w:rsidR="009A1427" w:rsidRPr="00F72334" w:rsidRDefault="009A1427" w:rsidP="0060254D">
      <w:pPr>
        <w:pStyle w:val="a3"/>
        <w:ind w:firstLine="708"/>
        <w:rPr>
          <w:spacing w:val="3"/>
        </w:rPr>
      </w:pPr>
      <w:r w:rsidRPr="00F72334">
        <w:t>Целевое назначение муниципального имущества – аренда</w:t>
      </w:r>
      <w:r w:rsidRPr="00F72334">
        <w:rPr>
          <w:spacing w:val="3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105"/>
        <w:gridCol w:w="1134"/>
        <w:gridCol w:w="3969"/>
      </w:tblGrid>
      <w:tr w:rsidR="009A1427" w:rsidRPr="00101C62" w:rsidTr="00057D09">
        <w:tc>
          <w:tcPr>
            <w:tcW w:w="539" w:type="dxa"/>
            <w:vMerge w:val="restart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proofErr w:type="spellStart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5" w:type="dxa"/>
            <w:vMerge w:val="restart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27" w:rsidRPr="00101C62" w:rsidRDefault="009A1427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103" w:type="dxa"/>
            <w:gridSpan w:val="2"/>
          </w:tcPr>
          <w:p w:rsidR="009A1427" w:rsidRPr="00101C62" w:rsidRDefault="009A1427" w:rsidP="00917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объекта</w:t>
            </w:r>
          </w:p>
        </w:tc>
      </w:tr>
      <w:tr w:rsidR="009A1427" w:rsidRPr="00101C62" w:rsidTr="00057D09">
        <w:tc>
          <w:tcPr>
            <w:tcW w:w="539" w:type="dxa"/>
            <w:vMerge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427" w:rsidRPr="00101C62" w:rsidRDefault="009A1427" w:rsidP="00C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69" w:type="dxa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</w:tr>
      <w:tr w:rsidR="009A1427" w:rsidRPr="00101C62" w:rsidTr="00057D09">
        <w:tc>
          <w:tcPr>
            <w:tcW w:w="539" w:type="dxa"/>
            <w:vMerge w:val="restart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5" w:type="dxa"/>
            <w:vMerge w:val="restart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352104, Россия, Краснодарский край, Тихорецкий район, пос</w:t>
            </w:r>
            <w:proofErr w:type="gramStart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арковый,               ул.Совхозная, 2а</w:t>
            </w:r>
          </w:p>
        </w:tc>
        <w:tc>
          <w:tcPr>
            <w:tcW w:w="1134" w:type="dxa"/>
            <w:vMerge w:val="restart"/>
            <w:vAlign w:val="center"/>
          </w:tcPr>
          <w:p w:rsidR="009A1427" w:rsidRPr="00101C62" w:rsidRDefault="009A1427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3969" w:type="dxa"/>
            <w:vAlign w:val="center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Этажность – 2 этажа</w:t>
            </w:r>
          </w:p>
        </w:tc>
      </w:tr>
      <w:tr w:rsidR="009A1427" w:rsidRPr="00101C62" w:rsidTr="00057D09">
        <w:tc>
          <w:tcPr>
            <w:tcW w:w="539" w:type="dxa"/>
            <w:vMerge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1427" w:rsidRPr="00101C62" w:rsidRDefault="009A1427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Год постройки – 1971г.</w:t>
            </w:r>
          </w:p>
        </w:tc>
      </w:tr>
      <w:tr w:rsidR="009A1427" w:rsidRPr="00101C62" w:rsidTr="00057D09">
        <w:tc>
          <w:tcPr>
            <w:tcW w:w="539" w:type="dxa"/>
            <w:vMerge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1427" w:rsidRPr="00101C62" w:rsidRDefault="009A1427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Группа капитальности - 2</w:t>
            </w:r>
          </w:p>
        </w:tc>
      </w:tr>
      <w:tr w:rsidR="009A1427" w:rsidRPr="00101C62" w:rsidTr="00057D09">
        <w:tc>
          <w:tcPr>
            <w:tcW w:w="539" w:type="dxa"/>
            <w:vMerge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1427" w:rsidRPr="00101C62" w:rsidRDefault="009A1427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Фундаменты кирпичные, стены и перегородки кирпичные, перекрытия деревянные отепленные, полы дощатые, </w:t>
            </w:r>
            <w:proofErr w:type="spellStart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, кровля шиферная, проемы оконные деревянные одинарные, дверные деревянные филенчатые, оштукатурено. Имеется электроосвещение, водопровод, отопление, канализация местная.</w:t>
            </w:r>
          </w:p>
        </w:tc>
      </w:tr>
      <w:tr w:rsidR="009A1427" w:rsidRPr="00101C62" w:rsidTr="00057D09">
        <w:tc>
          <w:tcPr>
            <w:tcW w:w="539" w:type="dxa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A1427" w:rsidRPr="00101C62" w:rsidRDefault="009A1427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3969" w:type="dxa"/>
            <w:vAlign w:val="center"/>
          </w:tcPr>
          <w:p w:rsidR="009A1427" w:rsidRPr="00101C62" w:rsidRDefault="009A1427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427" w:rsidRPr="00F72334" w:rsidRDefault="009A1427" w:rsidP="009A1427">
      <w:pPr>
        <w:pStyle w:val="a3"/>
        <w:ind w:firstLine="851"/>
        <w:jc w:val="both"/>
      </w:pPr>
      <w:r w:rsidRPr="00F72334">
        <w:t>Начальный размер стоимости лота № 1, определенный на основании отчета  независимого оценщика от 11 февраля 2016 года №000003/1 в сумме  рублей 224796 (двести двадцать четыре семьсот девяносто шесть) рублей 00 копеек в год без учета НДС.</w:t>
      </w:r>
    </w:p>
    <w:p w:rsidR="009A1427" w:rsidRPr="00F72334" w:rsidRDefault="009A1427" w:rsidP="009A1427">
      <w:pPr>
        <w:pStyle w:val="a3"/>
        <w:ind w:firstLine="851"/>
        <w:jc w:val="both"/>
      </w:pPr>
      <w:r w:rsidRPr="00F72334">
        <w:t>Размер задатка, вносимого претендентами для участия в торгах, составляет 22479 (двадцать две тысячи четыреста семьдесят девять) рублей 60 копеек без учета НДС. Возможность субаренды – разрешена, с письменного согласия Арендодателя.</w:t>
      </w:r>
    </w:p>
    <w:p w:rsidR="00A42520" w:rsidRPr="00F72334" w:rsidRDefault="007C0399" w:rsidP="00677A81">
      <w:pPr>
        <w:pStyle w:val="a3"/>
        <w:jc w:val="both"/>
      </w:pPr>
      <w:r w:rsidRPr="00F72334">
        <w:tab/>
      </w:r>
      <w:proofErr w:type="gramStart"/>
      <w:r w:rsidRPr="00F72334">
        <w:t>В соответствии с пунктом 101 Приказа Федеральной антимонопольной службы России от 10.02.2010 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F72334">
        <w:t xml:space="preserve"> проведения торгов в форме конкурса», заключить </w:t>
      </w:r>
      <w:r w:rsidRPr="00F72334">
        <w:lastRenderedPageBreak/>
        <w:t xml:space="preserve">договор аренды объектов нежилого фонда: аренда объектов нежилого фонда: </w:t>
      </w:r>
      <w:r w:rsidR="00D6295E" w:rsidRPr="00F72334">
        <w:t>нежилое здание газовой службы, площадь 166,2м</w:t>
      </w:r>
      <w:proofErr w:type="gramStart"/>
      <w:r w:rsidR="00D6295E" w:rsidRPr="00F72334">
        <w:t>2</w:t>
      </w:r>
      <w:proofErr w:type="gramEnd"/>
      <w:r w:rsidR="00616992" w:rsidRPr="00F72334">
        <w:t xml:space="preserve"> </w:t>
      </w:r>
      <w:r w:rsidR="00557182" w:rsidRPr="00F72334">
        <w:t>с общество с ограниченной ответственностью «</w:t>
      </w:r>
      <w:r w:rsidR="00A42520" w:rsidRPr="00F72334">
        <w:t>Тихорецкгазсервис</w:t>
      </w:r>
      <w:r w:rsidR="00557182" w:rsidRPr="00F72334">
        <w:t>»</w:t>
      </w:r>
      <w:r w:rsidR="00677A81" w:rsidRPr="00F72334">
        <w:t>.</w:t>
      </w:r>
    </w:p>
    <w:p w:rsidR="00877163" w:rsidRPr="00F72334" w:rsidRDefault="00877163" w:rsidP="008771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3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арендной платы за 360 дней составляет </w:t>
      </w:r>
      <w:r w:rsidR="00607DD2" w:rsidRPr="00F72334">
        <w:rPr>
          <w:rFonts w:ascii="Times New Roman" w:eastAsia="Times New Roman" w:hAnsi="Times New Roman" w:cs="Times New Roman"/>
          <w:sz w:val="24"/>
          <w:szCs w:val="24"/>
          <w:lang w:eastAsia="ar-SA"/>
        </w:rPr>
        <w:t>224796 (двести двадцать четыре семьсот девяносто шесть) рублей 00 копеек в год без учета НДС</w:t>
      </w:r>
      <w:r w:rsidRPr="00F723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10D3" w:rsidRPr="00F72334" w:rsidRDefault="00BF10D3" w:rsidP="008771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051" w:rsidRPr="00F72334" w:rsidRDefault="00677A81" w:rsidP="00E82051">
      <w:pPr>
        <w:pStyle w:val="a3"/>
        <w:ind w:firstLine="708"/>
        <w:jc w:val="both"/>
      </w:pPr>
      <w:r w:rsidRPr="00F72334">
        <w:t>2</w:t>
      </w:r>
      <w:r w:rsidR="00BF10D3" w:rsidRPr="00F72334">
        <w:t>.</w:t>
      </w:r>
      <w:r w:rsidR="00BF10D3" w:rsidRPr="00F72334">
        <w:rPr>
          <w:b/>
        </w:rPr>
        <w:t xml:space="preserve"> </w:t>
      </w:r>
      <w:r w:rsidR="00E82051" w:rsidRPr="00F72334">
        <w:t>Лот №2 – аренда объектов нежилого фонда: нежилое здание проходной газовой службы, площадь 92,7м</w:t>
      </w:r>
      <w:proofErr w:type="gramStart"/>
      <w:r w:rsidR="00E82051" w:rsidRPr="00F72334">
        <w:t>2</w:t>
      </w:r>
      <w:proofErr w:type="gramEnd"/>
      <w:r w:rsidR="00E82051" w:rsidRPr="00F72334">
        <w:t>.</w:t>
      </w:r>
    </w:p>
    <w:p w:rsidR="00E82051" w:rsidRPr="00F72334" w:rsidRDefault="00E82051" w:rsidP="00E82051">
      <w:pPr>
        <w:pStyle w:val="ad"/>
        <w:widowControl w:val="0"/>
        <w:ind w:right="-68"/>
        <w:rPr>
          <w:spacing w:val="3"/>
          <w:sz w:val="24"/>
          <w:szCs w:val="24"/>
        </w:rPr>
      </w:pPr>
      <w:r w:rsidRPr="00F72334">
        <w:rPr>
          <w:sz w:val="24"/>
          <w:szCs w:val="24"/>
        </w:rPr>
        <w:t xml:space="preserve">         </w:t>
      </w:r>
      <w:r w:rsidRPr="00F7233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Целевое назначение муниципального имущества – аренда.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105"/>
        <w:gridCol w:w="1134"/>
        <w:gridCol w:w="3969"/>
      </w:tblGrid>
      <w:tr w:rsidR="00E82051" w:rsidRPr="00101C62" w:rsidTr="00057D09">
        <w:tc>
          <w:tcPr>
            <w:tcW w:w="539" w:type="dxa"/>
            <w:vMerge w:val="restart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proofErr w:type="spellStart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5" w:type="dxa"/>
            <w:vMerge w:val="restart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051" w:rsidRPr="00101C62" w:rsidRDefault="00E82051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103" w:type="dxa"/>
            <w:gridSpan w:val="2"/>
          </w:tcPr>
          <w:p w:rsidR="00E82051" w:rsidRPr="00101C62" w:rsidRDefault="00E82051" w:rsidP="000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объекта</w:t>
            </w:r>
          </w:p>
        </w:tc>
      </w:tr>
      <w:tr w:rsidR="00E82051" w:rsidRPr="00101C62" w:rsidTr="00057D09">
        <w:tc>
          <w:tcPr>
            <w:tcW w:w="539" w:type="dxa"/>
            <w:vMerge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51" w:rsidRPr="00101C62" w:rsidRDefault="00E82051" w:rsidP="000A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69" w:type="dxa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</w:tr>
      <w:tr w:rsidR="00E82051" w:rsidRPr="00101C62" w:rsidTr="00057D09">
        <w:tc>
          <w:tcPr>
            <w:tcW w:w="539" w:type="dxa"/>
            <w:vMerge w:val="restart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5" w:type="dxa"/>
            <w:vMerge w:val="restart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352104, Россия, Краснодарский край, Тихорецкий район, пос</w:t>
            </w:r>
            <w:proofErr w:type="gramStart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арковый, ул.Совхозная, 2а</w:t>
            </w:r>
          </w:p>
        </w:tc>
        <w:tc>
          <w:tcPr>
            <w:tcW w:w="1134" w:type="dxa"/>
            <w:vMerge w:val="restart"/>
            <w:vAlign w:val="center"/>
          </w:tcPr>
          <w:p w:rsidR="00E82051" w:rsidRPr="00101C62" w:rsidRDefault="00E82051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3969" w:type="dxa"/>
            <w:vAlign w:val="center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Этажность – 1 этаж</w:t>
            </w:r>
          </w:p>
        </w:tc>
      </w:tr>
      <w:tr w:rsidR="00E82051" w:rsidRPr="00101C62" w:rsidTr="00057D09">
        <w:tc>
          <w:tcPr>
            <w:tcW w:w="539" w:type="dxa"/>
            <w:vMerge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2051" w:rsidRPr="00101C62" w:rsidRDefault="00E82051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Год постройки – 1976г.</w:t>
            </w:r>
          </w:p>
        </w:tc>
      </w:tr>
      <w:tr w:rsidR="00E82051" w:rsidRPr="00101C62" w:rsidTr="00057D09">
        <w:tc>
          <w:tcPr>
            <w:tcW w:w="539" w:type="dxa"/>
            <w:vMerge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2051" w:rsidRPr="00101C62" w:rsidRDefault="00E82051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Группа капитальности - 2</w:t>
            </w:r>
          </w:p>
        </w:tc>
      </w:tr>
      <w:tr w:rsidR="00E82051" w:rsidRPr="00101C62" w:rsidTr="00057D09">
        <w:tc>
          <w:tcPr>
            <w:tcW w:w="539" w:type="dxa"/>
            <w:vMerge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2051" w:rsidRPr="00101C62" w:rsidRDefault="00E82051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Фундаменты бетонные, стены и перегородки кирпичные, перекрытия </w:t>
            </w:r>
            <w:proofErr w:type="gramStart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, полы бетонные, кровля совмещенная, проемы оконные, деревянные, дверные деревянные металлические, оштукатурено. Имеется электроосвещение.</w:t>
            </w:r>
          </w:p>
        </w:tc>
      </w:tr>
      <w:tr w:rsidR="00E82051" w:rsidRPr="00101C62" w:rsidTr="00057D09">
        <w:tc>
          <w:tcPr>
            <w:tcW w:w="539" w:type="dxa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2051" w:rsidRPr="00101C62" w:rsidRDefault="00E82051" w:rsidP="0005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3969" w:type="dxa"/>
            <w:vAlign w:val="center"/>
          </w:tcPr>
          <w:p w:rsidR="00E82051" w:rsidRPr="00101C62" w:rsidRDefault="00E82051" w:rsidP="00057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051" w:rsidRPr="00F72334" w:rsidRDefault="00E82051" w:rsidP="00E82051">
      <w:pPr>
        <w:pStyle w:val="a3"/>
        <w:ind w:firstLine="851"/>
        <w:jc w:val="both"/>
      </w:pPr>
      <w:r w:rsidRPr="00F72334">
        <w:t>Начальный размер стоимости лота № 2, определенный на основании отчета  независимого оценщика от 11 февраля 2016 года №000003/2 в сумме  рублей 67872 (шестьдесят семь тысяч восемьсот семьдесят два) рубля 00 копеек в год без учета НДС.</w:t>
      </w:r>
    </w:p>
    <w:p w:rsidR="00E82051" w:rsidRPr="00F72334" w:rsidRDefault="00E82051" w:rsidP="00E82051">
      <w:pPr>
        <w:pStyle w:val="a3"/>
        <w:ind w:firstLine="851"/>
        <w:jc w:val="both"/>
      </w:pPr>
      <w:r w:rsidRPr="00F72334">
        <w:t>Размер задатка, вносимого претендентами для участия в торгах, составляет 6787 (шесть тысяч семьсот восемьдесят семь) рублей 20 копеек без учета НДС. Возможность субаренды – разрешена, с письменного согласия Арендодателя.</w:t>
      </w:r>
    </w:p>
    <w:p w:rsidR="00BF10D3" w:rsidRPr="00F72334" w:rsidRDefault="00BF10D3" w:rsidP="00E82051">
      <w:pPr>
        <w:pStyle w:val="a3"/>
        <w:ind w:firstLine="708"/>
        <w:jc w:val="both"/>
      </w:pPr>
    </w:p>
    <w:p w:rsidR="00BF10D3" w:rsidRPr="00F72334" w:rsidRDefault="00BF10D3" w:rsidP="00BB2486">
      <w:pPr>
        <w:pStyle w:val="a3"/>
        <w:jc w:val="both"/>
      </w:pPr>
      <w:r w:rsidRPr="00F72334">
        <w:tab/>
      </w:r>
      <w:proofErr w:type="gramStart"/>
      <w:r w:rsidRPr="00F72334">
        <w:t>В соответствии с пунктом 101 Приказа Федеральной антимонопольной службы России от 10.02.2010 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F72334">
        <w:t xml:space="preserve"> проведения торгов в форме конкурса», заключить договор аренды объектов нежилого фонда: аренда объектов нежилого фонда: </w:t>
      </w:r>
      <w:r w:rsidR="00DC7DD9" w:rsidRPr="00F72334">
        <w:t>нежилое здание проходной газовой службы, площадь 92,7м</w:t>
      </w:r>
      <w:proofErr w:type="gramStart"/>
      <w:r w:rsidR="00DC7DD9" w:rsidRPr="00F72334">
        <w:t>2</w:t>
      </w:r>
      <w:proofErr w:type="gramEnd"/>
      <w:r w:rsidRPr="00F72334">
        <w:t xml:space="preserve"> с общество с ограниченной ответ</w:t>
      </w:r>
      <w:r w:rsidR="00BB2486" w:rsidRPr="00F72334">
        <w:t xml:space="preserve">ственностью «Тихорецкгазсервис». </w:t>
      </w:r>
      <w:r w:rsidRPr="00F72334">
        <w:t xml:space="preserve">Стоимость арендной платы за 360 дней составляет </w:t>
      </w:r>
      <w:r w:rsidR="005A2B04" w:rsidRPr="00F72334">
        <w:t>67872 (шестьдесят семь тысяч восемьсот семьдесят два) рубля 00 копеек в год без учета НДС</w:t>
      </w:r>
      <w:r w:rsidRPr="00F72334">
        <w:t>.</w:t>
      </w:r>
    </w:p>
    <w:p w:rsidR="00E76522" w:rsidRPr="00F72334" w:rsidRDefault="00E76522" w:rsidP="00BF1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0024" w:rsidRPr="00F72334" w:rsidRDefault="00462210" w:rsidP="00F80024">
      <w:pPr>
        <w:pStyle w:val="a3"/>
        <w:ind w:firstLine="708"/>
        <w:jc w:val="both"/>
      </w:pPr>
      <w:r w:rsidRPr="00F72334">
        <w:t>3</w:t>
      </w:r>
      <w:r w:rsidR="006E4BA3" w:rsidRPr="00F72334">
        <w:t xml:space="preserve">. </w:t>
      </w:r>
      <w:r w:rsidR="00F80024" w:rsidRPr="00F72334">
        <w:t>Лот №3 – аренда объектов нежилого фонда: нежилое здание гаража№5, площадь 27,3м</w:t>
      </w:r>
      <w:proofErr w:type="gramStart"/>
      <w:r w:rsidR="00F80024" w:rsidRPr="00F72334">
        <w:t>2</w:t>
      </w:r>
      <w:proofErr w:type="gramEnd"/>
      <w:r w:rsidR="00F80024" w:rsidRPr="00F72334">
        <w:t>.</w:t>
      </w:r>
    </w:p>
    <w:p w:rsidR="00F80024" w:rsidRPr="00F72334" w:rsidRDefault="00F80024" w:rsidP="00F80024">
      <w:pPr>
        <w:pStyle w:val="ad"/>
        <w:widowControl w:val="0"/>
        <w:ind w:right="-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3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Целевое назначение муниципального имущества – аренда.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105"/>
        <w:gridCol w:w="1134"/>
        <w:gridCol w:w="3969"/>
      </w:tblGrid>
      <w:tr w:rsidR="00F80024" w:rsidRPr="00101C62" w:rsidTr="0056682A">
        <w:tc>
          <w:tcPr>
            <w:tcW w:w="539" w:type="dxa"/>
            <w:vMerge w:val="restart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№ п/</w:t>
            </w:r>
            <w:proofErr w:type="spellStart"/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5" w:type="dxa"/>
            <w:vMerge w:val="restart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024" w:rsidRPr="00101C62" w:rsidRDefault="00F80024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Адрес</w:t>
            </w:r>
          </w:p>
        </w:tc>
        <w:tc>
          <w:tcPr>
            <w:tcW w:w="5103" w:type="dxa"/>
            <w:gridSpan w:val="2"/>
          </w:tcPr>
          <w:p w:rsidR="00F80024" w:rsidRPr="00101C62" w:rsidRDefault="00F80024" w:rsidP="00F8002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Техническая</w:t>
            </w: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характеристика</w:t>
            </w: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объекта</w:t>
            </w:r>
          </w:p>
        </w:tc>
      </w:tr>
      <w:tr w:rsidR="00F80024" w:rsidRPr="00101C62" w:rsidTr="0056682A">
        <w:tc>
          <w:tcPr>
            <w:tcW w:w="539" w:type="dxa"/>
            <w:vMerge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F80024" w:rsidRPr="00101C62" w:rsidRDefault="00F80024" w:rsidP="00F80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69" w:type="dxa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</w:tr>
      <w:tr w:rsidR="00F80024" w:rsidRPr="00101C62" w:rsidTr="0056682A">
        <w:tc>
          <w:tcPr>
            <w:tcW w:w="539" w:type="dxa"/>
            <w:vMerge w:val="restart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5" w:type="dxa"/>
            <w:vMerge w:val="restart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352104, Россия, Краснодарский край, </w:t>
            </w: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Тихорецкий район, пос</w:t>
            </w:r>
            <w:proofErr w:type="gramStart"/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арковый, пер.Парковый, д.1а, строение №5</w:t>
            </w:r>
          </w:p>
        </w:tc>
        <w:tc>
          <w:tcPr>
            <w:tcW w:w="1134" w:type="dxa"/>
            <w:vMerge w:val="restart"/>
            <w:vAlign w:val="center"/>
          </w:tcPr>
          <w:p w:rsidR="00F80024" w:rsidRPr="00101C62" w:rsidRDefault="00F80024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27,3</w:t>
            </w:r>
          </w:p>
        </w:tc>
        <w:tc>
          <w:tcPr>
            <w:tcW w:w="3969" w:type="dxa"/>
            <w:vAlign w:val="center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– 1 этаж</w:t>
            </w:r>
          </w:p>
        </w:tc>
      </w:tr>
      <w:tr w:rsidR="00F80024" w:rsidRPr="00101C62" w:rsidTr="0056682A">
        <w:tc>
          <w:tcPr>
            <w:tcW w:w="539" w:type="dxa"/>
            <w:vMerge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0024" w:rsidRPr="00101C62" w:rsidRDefault="00F80024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 – 1958г.</w:t>
            </w:r>
          </w:p>
        </w:tc>
      </w:tr>
      <w:tr w:rsidR="00F80024" w:rsidRPr="00101C62" w:rsidTr="0056682A">
        <w:trPr>
          <w:trHeight w:val="308"/>
        </w:trPr>
        <w:tc>
          <w:tcPr>
            <w:tcW w:w="539" w:type="dxa"/>
            <w:vMerge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0024" w:rsidRPr="00101C62" w:rsidRDefault="00F80024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капитальности - 3</w:t>
            </w:r>
          </w:p>
        </w:tc>
      </w:tr>
      <w:tr w:rsidR="00F80024" w:rsidRPr="00101C62" w:rsidTr="0056682A">
        <w:tc>
          <w:tcPr>
            <w:tcW w:w="539" w:type="dxa"/>
            <w:vMerge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0024" w:rsidRPr="00101C62" w:rsidRDefault="00F80024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бетонные, стены и перегородки кирпичные, перекрытия деревянные, полы бетонные, кровля шиферная, проемы дверные деревянные, оштукатурено. Имеется электроосвещение.</w:t>
            </w:r>
          </w:p>
        </w:tc>
      </w:tr>
      <w:tr w:rsidR="00F80024" w:rsidRPr="00101C62" w:rsidTr="0056682A">
        <w:tc>
          <w:tcPr>
            <w:tcW w:w="539" w:type="dxa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80024" w:rsidRPr="00101C62" w:rsidRDefault="00F80024" w:rsidP="00F80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3969" w:type="dxa"/>
            <w:vAlign w:val="center"/>
          </w:tcPr>
          <w:p w:rsidR="00F80024" w:rsidRPr="00101C62" w:rsidRDefault="00F80024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0024" w:rsidRPr="00F72334" w:rsidRDefault="00F80024" w:rsidP="00F80024">
      <w:pPr>
        <w:pStyle w:val="a3"/>
        <w:ind w:firstLine="851"/>
        <w:jc w:val="both"/>
      </w:pPr>
      <w:r w:rsidRPr="00F72334">
        <w:t>Начальный размер стоимости лота № 3, определенный на основании отчета  независимого оценщика от 11 февраля 2016 года №000003/4 в сумме  рублей 9156 (девять тысяч сто пятьдесят шесть) рублей 00 копеек в год без учета НДС.</w:t>
      </w:r>
    </w:p>
    <w:p w:rsidR="00F80024" w:rsidRPr="00F72334" w:rsidRDefault="00F80024" w:rsidP="001263D6">
      <w:pPr>
        <w:pStyle w:val="a3"/>
        <w:ind w:firstLine="851"/>
        <w:jc w:val="both"/>
      </w:pPr>
      <w:r w:rsidRPr="00F72334">
        <w:t>Размер задатка, вносимого претендентами для участия в торгах, составляет 915 (девятьсот пятнадцать) рублей 60 копеек без учета НДС.</w:t>
      </w:r>
      <w:r w:rsidR="00EB10AC" w:rsidRPr="00F72334">
        <w:t xml:space="preserve"> </w:t>
      </w:r>
      <w:r w:rsidRPr="00F72334">
        <w:t>Возможность субаренды – разрешена, с письменного согласия Арендодателя.</w:t>
      </w:r>
    </w:p>
    <w:p w:rsidR="00F24DD6" w:rsidRPr="00F72334" w:rsidRDefault="00F24DD6" w:rsidP="001263D6">
      <w:pPr>
        <w:pStyle w:val="a3"/>
        <w:ind w:firstLine="851"/>
        <w:jc w:val="both"/>
      </w:pPr>
      <w:proofErr w:type="gramStart"/>
      <w:r w:rsidRPr="00F72334">
        <w:t>В соответствии с пунктом 101 Приказа Федеральной антимонопольной службы России от 10.02.2010 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F72334">
        <w:t xml:space="preserve"> проведения торгов в форме конкурса», заключить договор аренды объектов нежилого фонда: </w:t>
      </w:r>
      <w:r w:rsidR="00680735" w:rsidRPr="00F72334">
        <w:t>нежилое здание гаража№5, площадь 27,3м</w:t>
      </w:r>
      <w:proofErr w:type="gramStart"/>
      <w:r w:rsidR="00680735" w:rsidRPr="00F72334">
        <w:t>2</w:t>
      </w:r>
      <w:proofErr w:type="gramEnd"/>
      <w:r w:rsidR="00680735" w:rsidRPr="00F72334">
        <w:t xml:space="preserve"> </w:t>
      </w:r>
      <w:r w:rsidRPr="00F72334">
        <w:t xml:space="preserve"> с общество с ограниченной ответ</w:t>
      </w:r>
      <w:r w:rsidR="00F607D5" w:rsidRPr="00F72334">
        <w:t>ственностью «Тихорецкгазсервис».</w:t>
      </w:r>
    </w:p>
    <w:p w:rsidR="00780461" w:rsidRPr="00F72334" w:rsidRDefault="00780461" w:rsidP="007804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33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арендной платы за 360 дней составляет 9156 (девять тысяч сто пятьдесят шесть) рублей 00 копеек в год без учета НДС.</w:t>
      </w:r>
    </w:p>
    <w:p w:rsidR="00CF408E" w:rsidRPr="00F72334" w:rsidRDefault="00CF408E" w:rsidP="007804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00E1" w:rsidRPr="00F72334" w:rsidRDefault="00F607D5" w:rsidP="003800E1">
      <w:pPr>
        <w:pStyle w:val="a3"/>
        <w:ind w:firstLine="708"/>
        <w:jc w:val="both"/>
      </w:pPr>
      <w:r w:rsidRPr="00F72334">
        <w:t>4</w:t>
      </w:r>
      <w:r w:rsidR="00F560EB" w:rsidRPr="00F72334">
        <w:t xml:space="preserve">. </w:t>
      </w:r>
      <w:r w:rsidR="003800E1" w:rsidRPr="00F72334">
        <w:t>Лот №4 – аренда объектов нежилого фонда: нежилое здание гаража№4, площадь 27,3м</w:t>
      </w:r>
      <w:proofErr w:type="gramStart"/>
      <w:r w:rsidR="003800E1" w:rsidRPr="00F72334">
        <w:t>2</w:t>
      </w:r>
      <w:proofErr w:type="gramEnd"/>
      <w:r w:rsidR="003800E1" w:rsidRPr="00F72334">
        <w:t>.</w:t>
      </w:r>
    </w:p>
    <w:p w:rsidR="003800E1" w:rsidRPr="00F72334" w:rsidRDefault="003800E1" w:rsidP="003800E1">
      <w:pPr>
        <w:pStyle w:val="ad"/>
        <w:widowControl w:val="0"/>
        <w:ind w:right="-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334">
        <w:rPr>
          <w:rFonts w:ascii="Calibri" w:eastAsia="Times New Roman" w:hAnsi="Calibri" w:cs="Times New Roman"/>
          <w:sz w:val="24"/>
          <w:szCs w:val="24"/>
        </w:rPr>
        <w:t xml:space="preserve">        </w:t>
      </w:r>
      <w:r w:rsidRPr="00F72334">
        <w:rPr>
          <w:sz w:val="24"/>
          <w:szCs w:val="24"/>
        </w:rPr>
        <w:t xml:space="preserve">   </w:t>
      </w:r>
      <w:r w:rsidRPr="00F7233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Целевое назначение муниципального имущества – аренда.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105"/>
        <w:gridCol w:w="1134"/>
        <w:gridCol w:w="3969"/>
      </w:tblGrid>
      <w:tr w:rsidR="003800E1" w:rsidRPr="00101C62" w:rsidTr="0056682A">
        <w:tc>
          <w:tcPr>
            <w:tcW w:w="539" w:type="dxa"/>
            <w:vMerge w:val="restart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№ п/</w:t>
            </w:r>
            <w:proofErr w:type="spellStart"/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5" w:type="dxa"/>
            <w:vMerge w:val="restart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0E1" w:rsidRPr="00101C62" w:rsidRDefault="003800E1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Адрес</w:t>
            </w:r>
          </w:p>
        </w:tc>
        <w:tc>
          <w:tcPr>
            <w:tcW w:w="5103" w:type="dxa"/>
            <w:gridSpan w:val="2"/>
          </w:tcPr>
          <w:p w:rsidR="003800E1" w:rsidRPr="00101C62" w:rsidRDefault="003800E1" w:rsidP="003800E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Техническая</w:t>
            </w: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характеристика</w:t>
            </w: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объекта</w:t>
            </w:r>
          </w:p>
        </w:tc>
      </w:tr>
      <w:tr w:rsidR="003800E1" w:rsidRPr="00101C62" w:rsidTr="0056682A">
        <w:tc>
          <w:tcPr>
            <w:tcW w:w="539" w:type="dxa"/>
            <w:vMerge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3800E1" w:rsidRPr="00101C62" w:rsidRDefault="003800E1" w:rsidP="00380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69" w:type="dxa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</w:tr>
      <w:tr w:rsidR="003800E1" w:rsidRPr="00101C62" w:rsidTr="0056682A">
        <w:tc>
          <w:tcPr>
            <w:tcW w:w="539" w:type="dxa"/>
            <w:vMerge w:val="restart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5" w:type="dxa"/>
            <w:vMerge w:val="restart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352104, Россия, Краснодарский край, Тихорецкий район, пос</w:t>
            </w:r>
            <w:proofErr w:type="gramStart"/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арковый, пер.Парковый, д.1а, строение №4</w:t>
            </w:r>
          </w:p>
        </w:tc>
        <w:tc>
          <w:tcPr>
            <w:tcW w:w="1134" w:type="dxa"/>
            <w:vMerge w:val="restart"/>
            <w:vAlign w:val="center"/>
          </w:tcPr>
          <w:p w:rsidR="003800E1" w:rsidRPr="00101C62" w:rsidRDefault="003800E1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3969" w:type="dxa"/>
            <w:vAlign w:val="center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– 1 этаж</w:t>
            </w:r>
          </w:p>
        </w:tc>
      </w:tr>
      <w:tr w:rsidR="003800E1" w:rsidRPr="00101C62" w:rsidTr="0056682A">
        <w:tc>
          <w:tcPr>
            <w:tcW w:w="539" w:type="dxa"/>
            <w:vMerge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E1" w:rsidRPr="00101C62" w:rsidRDefault="003800E1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 – 1958г.</w:t>
            </w:r>
          </w:p>
        </w:tc>
      </w:tr>
      <w:tr w:rsidR="003800E1" w:rsidRPr="00101C62" w:rsidTr="0056682A">
        <w:trPr>
          <w:trHeight w:val="308"/>
        </w:trPr>
        <w:tc>
          <w:tcPr>
            <w:tcW w:w="539" w:type="dxa"/>
            <w:vMerge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E1" w:rsidRPr="00101C62" w:rsidRDefault="003800E1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капитальности - 3</w:t>
            </w:r>
          </w:p>
        </w:tc>
      </w:tr>
      <w:tr w:rsidR="003800E1" w:rsidRPr="00101C62" w:rsidTr="0056682A">
        <w:tc>
          <w:tcPr>
            <w:tcW w:w="539" w:type="dxa"/>
            <w:vMerge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0E1" w:rsidRPr="00101C62" w:rsidRDefault="003800E1" w:rsidP="00566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бетонные, стены и перегородки кирпичные, перекрытия деревянные, полы бетонные, кровля шиферная, проемы дверные деревянные, оштукатурено. Имеется электроосвещение.</w:t>
            </w:r>
          </w:p>
        </w:tc>
      </w:tr>
      <w:tr w:rsidR="003800E1" w:rsidRPr="00101C62" w:rsidTr="0056682A">
        <w:tc>
          <w:tcPr>
            <w:tcW w:w="539" w:type="dxa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800E1" w:rsidRPr="00101C62" w:rsidRDefault="003800E1" w:rsidP="008D5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C62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3969" w:type="dxa"/>
            <w:vAlign w:val="center"/>
          </w:tcPr>
          <w:p w:rsidR="003800E1" w:rsidRPr="00101C62" w:rsidRDefault="003800E1" w:rsidP="0056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00E1" w:rsidRPr="00F72334" w:rsidRDefault="003800E1" w:rsidP="003800E1">
      <w:pPr>
        <w:pStyle w:val="a3"/>
        <w:ind w:firstLine="851"/>
        <w:jc w:val="both"/>
      </w:pPr>
      <w:proofErr w:type="gramStart"/>
      <w:r w:rsidRPr="00F72334">
        <w:t xml:space="preserve">Начальный размер стоимости лота № </w:t>
      </w:r>
      <w:r w:rsidR="002F3406" w:rsidRPr="00F72334">
        <w:t>4</w:t>
      </w:r>
      <w:r w:rsidRPr="00F72334">
        <w:t>, определенный на основании отчета  независимого оценщика от 11 февраля 2016 года №000003/3 в сумме  рублей 9156 (девять</w:t>
      </w:r>
      <w:proofErr w:type="gramEnd"/>
      <w:r w:rsidRPr="00F72334">
        <w:t xml:space="preserve"> тысяч сто пятьдесят шесть) рублей 00 копеек в год без учета НДС.</w:t>
      </w:r>
    </w:p>
    <w:p w:rsidR="00CF408E" w:rsidRPr="00F72334" w:rsidRDefault="003800E1" w:rsidP="009F6B92">
      <w:pPr>
        <w:pStyle w:val="a3"/>
        <w:ind w:firstLine="851"/>
        <w:jc w:val="both"/>
      </w:pPr>
      <w:r w:rsidRPr="00F72334">
        <w:t>Размер задатка, вносимого претендентами для участия в торгах, составляет 915 (девятьсот пятнадцать) рублей 60 копеек без учета НДС.</w:t>
      </w:r>
      <w:r w:rsidR="00C424FB" w:rsidRPr="00F72334">
        <w:t xml:space="preserve"> </w:t>
      </w:r>
      <w:r w:rsidRPr="00F72334">
        <w:rPr>
          <w:rFonts w:eastAsia="Arial"/>
        </w:rPr>
        <w:t xml:space="preserve">      </w:t>
      </w:r>
      <w:r w:rsidRPr="00F72334">
        <w:tab/>
        <w:t>Возможность субаренды – разрешена, с письменного согласия Арендодателя.</w:t>
      </w:r>
    </w:p>
    <w:p w:rsidR="008C454A" w:rsidRPr="00F72334" w:rsidRDefault="002103B8" w:rsidP="00983AF5">
      <w:pPr>
        <w:pStyle w:val="a3"/>
        <w:jc w:val="both"/>
      </w:pPr>
      <w:r w:rsidRPr="00F72334">
        <w:t xml:space="preserve">        </w:t>
      </w:r>
      <w:proofErr w:type="gramStart"/>
      <w:r w:rsidR="00BD0C3D" w:rsidRPr="00F72334">
        <w:t xml:space="preserve">В соответствии с пунктом 101 Приказа Федеральной антимонопольной службы России от 10.02.2010 г. № 67 «О порядке проведения конкурсов или аукционов на право </w:t>
      </w:r>
      <w:r w:rsidR="00BD0C3D" w:rsidRPr="00F72334">
        <w:lastRenderedPageBreak/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="00BD0C3D" w:rsidRPr="00F72334">
        <w:t xml:space="preserve"> проведения торгов в форме конкурса», заключить договор аренды объектов нежилого фонда: </w:t>
      </w:r>
      <w:r w:rsidR="0046002C" w:rsidRPr="00F72334">
        <w:t>нежилое здание гаража №4, площадь 27,3м</w:t>
      </w:r>
      <w:proofErr w:type="gramStart"/>
      <w:r w:rsidR="0046002C" w:rsidRPr="00F72334">
        <w:t>2</w:t>
      </w:r>
      <w:proofErr w:type="gramEnd"/>
      <w:r w:rsidR="0046002C" w:rsidRPr="00F72334">
        <w:t xml:space="preserve"> </w:t>
      </w:r>
      <w:r w:rsidR="00BD0C3D" w:rsidRPr="00F72334">
        <w:t>с общество с ограниченной ответ</w:t>
      </w:r>
      <w:r w:rsidR="00983AF5" w:rsidRPr="00F72334">
        <w:t xml:space="preserve">ственностью «Тихорецкгазсервис. </w:t>
      </w:r>
      <w:r w:rsidR="008C454A" w:rsidRPr="00F72334">
        <w:t>Стоимость арендной платы за 360 дней составляет 9156 (девять тысяч сто пятьдесят шесть) рублей 00 копеек в год без учета НДС.</w:t>
      </w:r>
    </w:p>
    <w:p w:rsidR="00BD0C3D" w:rsidRPr="00F72334" w:rsidRDefault="00BD0C3D" w:rsidP="00BD0C3D">
      <w:pPr>
        <w:pStyle w:val="a3"/>
        <w:jc w:val="both"/>
      </w:pPr>
    </w:p>
    <w:p w:rsidR="00F72334" w:rsidRPr="00F72334" w:rsidRDefault="00F72334" w:rsidP="00F72334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eastAsia="ar-SA"/>
        </w:rPr>
      </w:pPr>
      <w:r w:rsidRPr="00F72334">
        <w:rPr>
          <w:lang w:eastAsia="ar-SA"/>
        </w:rPr>
        <w:t xml:space="preserve">С победителем конкурса по истечении 10 дней с момента размещения информации о результатах будет заключен договор аренды муниципального имущества. </w:t>
      </w:r>
    </w:p>
    <w:p w:rsidR="002526A9" w:rsidRPr="001D33B4" w:rsidRDefault="002526A9" w:rsidP="00173441">
      <w:pPr>
        <w:pStyle w:val="a3"/>
        <w:jc w:val="both"/>
        <w:rPr>
          <w:sz w:val="28"/>
          <w:szCs w:val="28"/>
        </w:rPr>
      </w:pPr>
    </w:p>
    <w:sectPr w:rsidR="002526A9" w:rsidRPr="001D33B4" w:rsidSect="0009232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0B3"/>
    <w:multiLevelType w:val="hybridMultilevel"/>
    <w:tmpl w:val="FAFEA224"/>
    <w:lvl w:ilvl="0" w:tplc="669ABE7A">
      <w:start w:val="1"/>
      <w:numFmt w:val="decimal"/>
      <w:lvlText w:val="%1."/>
      <w:lvlJc w:val="left"/>
      <w:pPr>
        <w:ind w:left="93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5882DA2"/>
    <w:multiLevelType w:val="multilevel"/>
    <w:tmpl w:val="9C643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23443081"/>
    <w:multiLevelType w:val="multilevel"/>
    <w:tmpl w:val="F48E9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5F49EA"/>
    <w:multiLevelType w:val="hybridMultilevel"/>
    <w:tmpl w:val="23D63580"/>
    <w:lvl w:ilvl="0" w:tplc="2AA2EAB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C51B52"/>
    <w:multiLevelType w:val="multilevel"/>
    <w:tmpl w:val="795402B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eastAsia="Times New Roman" w:hint="default"/>
      </w:rPr>
    </w:lvl>
  </w:abstractNum>
  <w:abstractNum w:abstractNumId="5">
    <w:nsid w:val="58C665E2"/>
    <w:multiLevelType w:val="multilevel"/>
    <w:tmpl w:val="4D66C9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D0D0D" w:themeColor="text1" w:themeTint="F2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6">
    <w:nsid w:val="5CBB2DB2"/>
    <w:multiLevelType w:val="multilevel"/>
    <w:tmpl w:val="6D327CE2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7">
    <w:nsid w:val="610D033E"/>
    <w:multiLevelType w:val="multilevel"/>
    <w:tmpl w:val="F81285E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8">
    <w:nsid w:val="64EF7E1E"/>
    <w:multiLevelType w:val="hybridMultilevel"/>
    <w:tmpl w:val="3A425F74"/>
    <w:lvl w:ilvl="0" w:tplc="246810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F7F7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E1405"/>
    <w:multiLevelType w:val="multilevel"/>
    <w:tmpl w:val="8592CF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0">
    <w:nsid w:val="71411DC3"/>
    <w:multiLevelType w:val="hybridMultilevel"/>
    <w:tmpl w:val="26F27D12"/>
    <w:lvl w:ilvl="0" w:tplc="A6243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C5"/>
    <w:rsid w:val="00004501"/>
    <w:rsid w:val="00005BB2"/>
    <w:rsid w:val="0001120B"/>
    <w:rsid w:val="00015D05"/>
    <w:rsid w:val="000162F9"/>
    <w:rsid w:val="00021BC3"/>
    <w:rsid w:val="000355B8"/>
    <w:rsid w:val="00040EC8"/>
    <w:rsid w:val="00046CD6"/>
    <w:rsid w:val="000523F4"/>
    <w:rsid w:val="00055BC9"/>
    <w:rsid w:val="000607E9"/>
    <w:rsid w:val="0007436D"/>
    <w:rsid w:val="00090F11"/>
    <w:rsid w:val="0009232C"/>
    <w:rsid w:val="00092DE1"/>
    <w:rsid w:val="00093DAF"/>
    <w:rsid w:val="000947E0"/>
    <w:rsid w:val="000971BC"/>
    <w:rsid w:val="000A5D48"/>
    <w:rsid w:val="000C3372"/>
    <w:rsid w:val="000C7F50"/>
    <w:rsid w:val="000D63F3"/>
    <w:rsid w:val="000F1371"/>
    <w:rsid w:val="000F1D20"/>
    <w:rsid w:val="00101C62"/>
    <w:rsid w:val="001249EF"/>
    <w:rsid w:val="001263D6"/>
    <w:rsid w:val="001275E2"/>
    <w:rsid w:val="00133F6B"/>
    <w:rsid w:val="00144C9B"/>
    <w:rsid w:val="00145215"/>
    <w:rsid w:val="00145574"/>
    <w:rsid w:val="001463E7"/>
    <w:rsid w:val="00157C16"/>
    <w:rsid w:val="00157E74"/>
    <w:rsid w:val="00173441"/>
    <w:rsid w:val="001827A8"/>
    <w:rsid w:val="00185729"/>
    <w:rsid w:val="00185B13"/>
    <w:rsid w:val="001B4DC0"/>
    <w:rsid w:val="001C2DEB"/>
    <w:rsid w:val="001C3761"/>
    <w:rsid w:val="001C39D8"/>
    <w:rsid w:val="001C54A0"/>
    <w:rsid w:val="001D0665"/>
    <w:rsid w:val="001D18A3"/>
    <w:rsid w:val="001D33B4"/>
    <w:rsid w:val="001D4207"/>
    <w:rsid w:val="001D6C82"/>
    <w:rsid w:val="001E4802"/>
    <w:rsid w:val="001F0006"/>
    <w:rsid w:val="00200CB8"/>
    <w:rsid w:val="00203DEF"/>
    <w:rsid w:val="002103B8"/>
    <w:rsid w:val="0022196B"/>
    <w:rsid w:val="002234F6"/>
    <w:rsid w:val="00226B94"/>
    <w:rsid w:val="00232113"/>
    <w:rsid w:val="002526A9"/>
    <w:rsid w:val="00260B6E"/>
    <w:rsid w:val="00275CB0"/>
    <w:rsid w:val="00292AE3"/>
    <w:rsid w:val="00296D45"/>
    <w:rsid w:val="00297490"/>
    <w:rsid w:val="002A5207"/>
    <w:rsid w:val="002A5B40"/>
    <w:rsid w:val="002B0CAB"/>
    <w:rsid w:val="002C61FB"/>
    <w:rsid w:val="002C7C4D"/>
    <w:rsid w:val="002E0C8E"/>
    <w:rsid w:val="002E4914"/>
    <w:rsid w:val="002F3406"/>
    <w:rsid w:val="00301A19"/>
    <w:rsid w:val="003159E9"/>
    <w:rsid w:val="0033697F"/>
    <w:rsid w:val="00350067"/>
    <w:rsid w:val="0036254F"/>
    <w:rsid w:val="003800E1"/>
    <w:rsid w:val="003A32D2"/>
    <w:rsid w:val="003B7417"/>
    <w:rsid w:val="003C0810"/>
    <w:rsid w:val="003C16D7"/>
    <w:rsid w:val="003E31EB"/>
    <w:rsid w:val="003E7AE9"/>
    <w:rsid w:val="003F0617"/>
    <w:rsid w:val="003F589C"/>
    <w:rsid w:val="003F5B7A"/>
    <w:rsid w:val="00402DE0"/>
    <w:rsid w:val="00404357"/>
    <w:rsid w:val="00407BDE"/>
    <w:rsid w:val="004161AB"/>
    <w:rsid w:val="00424670"/>
    <w:rsid w:val="0046002C"/>
    <w:rsid w:val="00461077"/>
    <w:rsid w:val="00462210"/>
    <w:rsid w:val="00471A04"/>
    <w:rsid w:val="00471E0B"/>
    <w:rsid w:val="004770FC"/>
    <w:rsid w:val="004804D9"/>
    <w:rsid w:val="00480D3B"/>
    <w:rsid w:val="0048317C"/>
    <w:rsid w:val="0049504C"/>
    <w:rsid w:val="004A57A5"/>
    <w:rsid w:val="004A6FEF"/>
    <w:rsid w:val="004B489A"/>
    <w:rsid w:val="004C7EEB"/>
    <w:rsid w:val="00507182"/>
    <w:rsid w:val="00523A3B"/>
    <w:rsid w:val="00540D27"/>
    <w:rsid w:val="005475E0"/>
    <w:rsid w:val="00551BDE"/>
    <w:rsid w:val="00557182"/>
    <w:rsid w:val="00562E32"/>
    <w:rsid w:val="00567D3E"/>
    <w:rsid w:val="00571211"/>
    <w:rsid w:val="00573ABB"/>
    <w:rsid w:val="00574567"/>
    <w:rsid w:val="0057483A"/>
    <w:rsid w:val="005A2B04"/>
    <w:rsid w:val="005B02A0"/>
    <w:rsid w:val="005B571C"/>
    <w:rsid w:val="005B6E53"/>
    <w:rsid w:val="005C0B64"/>
    <w:rsid w:val="005D0B5F"/>
    <w:rsid w:val="005D36DF"/>
    <w:rsid w:val="005D3A65"/>
    <w:rsid w:val="005D4007"/>
    <w:rsid w:val="005E5655"/>
    <w:rsid w:val="005E7B88"/>
    <w:rsid w:val="005F0769"/>
    <w:rsid w:val="005F768B"/>
    <w:rsid w:val="00600710"/>
    <w:rsid w:val="0060254D"/>
    <w:rsid w:val="00603AB2"/>
    <w:rsid w:val="006045D2"/>
    <w:rsid w:val="006054CB"/>
    <w:rsid w:val="00606F83"/>
    <w:rsid w:val="00607DD2"/>
    <w:rsid w:val="00613CD0"/>
    <w:rsid w:val="006155FA"/>
    <w:rsid w:val="00616992"/>
    <w:rsid w:val="00662807"/>
    <w:rsid w:val="00677A81"/>
    <w:rsid w:val="00680735"/>
    <w:rsid w:val="00681A38"/>
    <w:rsid w:val="00686C7C"/>
    <w:rsid w:val="00687DD7"/>
    <w:rsid w:val="00691294"/>
    <w:rsid w:val="00692551"/>
    <w:rsid w:val="00696570"/>
    <w:rsid w:val="006A44CD"/>
    <w:rsid w:val="006B06DD"/>
    <w:rsid w:val="006C5357"/>
    <w:rsid w:val="006D59CF"/>
    <w:rsid w:val="006E4BA3"/>
    <w:rsid w:val="006F61C5"/>
    <w:rsid w:val="006F7129"/>
    <w:rsid w:val="00714735"/>
    <w:rsid w:val="00714C01"/>
    <w:rsid w:val="00717B91"/>
    <w:rsid w:val="007221A9"/>
    <w:rsid w:val="0073170C"/>
    <w:rsid w:val="00742878"/>
    <w:rsid w:val="00746420"/>
    <w:rsid w:val="00750FD9"/>
    <w:rsid w:val="00751FFE"/>
    <w:rsid w:val="00760513"/>
    <w:rsid w:val="00761C3C"/>
    <w:rsid w:val="0076604E"/>
    <w:rsid w:val="007719E9"/>
    <w:rsid w:val="00774982"/>
    <w:rsid w:val="00780461"/>
    <w:rsid w:val="007824E4"/>
    <w:rsid w:val="00782D95"/>
    <w:rsid w:val="00783D06"/>
    <w:rsid w:val="00785C55"/>
    <w:rsid w:val="00787F3E"/>
    <w:rsid w:val="007936EC"/>
    <w:rsid w:val="00796ADB"/>
    <w:rsid w:val="007A04EC"/>
    <w:rsid w:val="007A0780"/>
    <w:rsid w:val="007A60B7"/>
    <w:rsid w:val="007A70CC"/>
    <w:rsid w:val="007C0399"/>
    <w:rsid w:val="007E6590"/>
    <w:rsid w:val="007F6621"/>
    <w:rsid w:val="007F681D"/>
    <w:rsid w:val="00801BFF"/>
    <w:rsid w:val="00805A3E"/>
    <w:rsid w:val="00810AC2"/>
    <w:rsid w:val="00811047"/>
    <w:rsid w:val="0081209A"/>
    <w:rsid w:val="00812F96"/>
    <w:rsid w:val="00824A15"/>
    <w:rsid w:val="00842B12"/>
    <w:rsid w:val="008443D2"/>
    <w:rsid w:val="00845334"/>
    <w:rsid w:val="00851EC5"/>
    <w:rsid w:val="0086267C"/>
    <w:rsid w:val="00866562"/>
    <w:rsid w:val="00871FFB"/>
    <w:rsid w:val="00877163"/>
    <w:rsid w:val="008B23AF"/>
    <w:rsid w:val="008B2CE0"/>
    <w:rsid w:val="008B5452"/>
    <w:rsid w:val="008B6BD7"/>
    <w:rsid w:val="008C2C1D"/>
    <w:rsid w:val="008C454A"/>
    <w:rsid w:val="008C6D2F"/>
    <w:rsid w:val="008D3C9D"/>
    <w:rsid w:val="008D4E1B"/>
    <w:rsid w:val="008D5B24"/>
    <w:rsid w:val="008F0AA3"/>
    <w:rsid w:val="008F53E9"/>
    <w:rsid w:val="0090571D"/>
    <w:rsid w:val="00907152"/>
    <w:rsid w:val="009105F0"/>
    <w:rsid w:val="00911193"/>
    <w:rsid w:val="009124A9"/>
    <w:rsid w:val="0091546D"/>
    <w:rsid w:val="009171DA"/>
    <w:rsid w:val="00917DA8"/>
    <w:rsid w:val="0092147E"/>
    <w:rsid w:val="00924CB7"/>
    <w:rsid w:val="009267F6"/>
    <w:rsid w:val="00927045"/>
    <w:rsid w:val="0093259B"/>
    <w:rsid w:val="00935D92"/>
    <w:rsid w:val="00943389"/>
    <w:rsid w:val="00943E14"/>
    <w:rsid w:val="00945CDD"/>
    <w:rsid w:val="0095126E"/>
    <w:rsid w:val="00951CA5"/>
    <w:rsid w:val="00955BCE"/>
    <w:rsid w:val="00961FA7"/>
    <w:rsid w:val="00972482"/>
    <w:rsid w:val="00983AF5"/>
    <w:rsid w:val="00992C66"/>
    <w:rsid w:val="009931E3"/>
    <w:rsid w:val="009A0408"/>
    <w:rsid w:val="009A0665"/>
    <w:rsid w:val="009A1427"/>
    <w:rsid w:val="009A2723"/>
    <w:rsid w:val="009B2806"/>
    <w:rsid w:val="009C07C5"/>
    <w:rsid w:val="009C674F"/>
    <w:rsid w:val="009F0CF4"/>
    <w:rsid w:val="009F60A6"/>
    <w:rsid w:val="009F6B92"/>
    <w:rsid w:val="009F7D6E"/>
    <w:rsid w:val="00A034C6"/>
    <w:rsid w:val="00A037D4"/>
    <w:rsid w:val="00A04E49"/>
    <w:rsid w:val="00A122F1"/>
    <w:rsid w:val="00A123DC"/>
    <w:rsid w:val="00A22CCF"/>
    <w:rsid w:val="00A267CB"/>
    <w:rsid w:val="00A31197"/>
    <w:rsid w:val="00A32829"/>
    <w:rsid w:val="00A344AA"/>
    <w:rsid w:val="00A362F8"/>
    <w:rsid w:val="00A42520"/>
    <w:rsid w:val="00A51029"/>
    <w:rsid w:val="00A656B8"/>
    <w:rsid w:val="00A73454"/>
    <w:rsid w:val="00A80D51"/>
    <w:rsid w:val="00A84AE3"/>
    <w:rsid w:val="00A86C1A"/>
    <w:rsid w:val="00A8795C"/>
    <w:rsid w:val="00A87E1F"/>
    <w:rsid w:val="00AB1ECF"/>
    <w:rsid w:val="00AB3CEE"/>
    <w:rsid w:val="00AB602F"/>
    <w:rsid w:val="00AC0D5C"/>
    <w:rsid w:val="00AE0EC0"/>
    <w:rsid w:val="00AE6BCC"/>
    <w:rsid w:val="00AE7D27"/>
    <w:rsid w:val="00AF22DE"/>
    <w:rsid w:val="00AF247A"/>
    <w:rsid w:val="00AF5E94"/>
    <w:rsid w:val="00B01E91"/>
    <w:rsid w:val="00B02379"/>
    <w:rsid w:val="00B05C0A"/>
    <w:rsid w:val="00B21B29"/>
    <w:rsid w:val="00B22C78"/>
    <w:rsid w:val="00B36CA7"/>
    <w:rsid w:val="00B416C6"/>
    <w:rsid w:val="00B52581"/>
    <w:rsid w:val="00B52AAB"/>
    <w:rsid w:val="00B6405B"/>
    <w:rsid w:val="00B72EE3"/>
    <w:rsid w:val="00B72FB8"/>
    <w:rsid w:val="00B87139"/>
    <w:rsid w:val="00BA7E72"/>
    <w:rsid w:val="00BB2486"/>
    <w:rsid w:val="00BB762D"/>
    <w:rsid w:val="00BC47DD"/>
    <w:rsid w:val="00BC4E23"/>
    <w:rsid w:val="00BD0C3D"/>
    <w:rsid w:val="00BE0854"/>
    <w:rsid w:val="00BF10D3"/>
    <w:rsid w:val="00BF79DA"/>
    <w:rsid w:val="00C17EC8"/>
    <w:rsid w:val="00C41461"/>
    <w:rsid w:val="00C424FB"/>
    <w:rsid w:val="00C4355F"/>
    <w:rsid w:val="00C448B4"/>
    <w:rsid w:val="00C57085"/>
    <w:rsid w:val="00C64AE6"/>
    <w:rsid w:val="00C6692F"/>
    <w:rsid w:val="00C71CD3"/>
    <w:rsid w:val="00C77E63"/>
    <w:rsid w:val="00C80E76"/>
    <w:rsid w:val="00C824A2"/>
    <w:rsid w:val="00C855F1"/>
    <w:rsid w:val="00C860D3"/>
    <w:rsid w:val="00C90620"/>
    <w:rsid w:val="00C971D5"/>
    <w:rsid w:val="00CA313D"/>
    <w:rsid w:val="00CA7F06"/>
    <w:rsid w:val="00CB65A2"/>
    <w:rsid w:val="00CC4915"/>
    <w:rsid w:val="00CC546E"/>
    <w:rsid w:val="00CC5C03"/>
    <w:rsid w:val="00CC7301"/>
    <w:rsid w:val="00CD03C9"/>
    <w:rsid w:val="00CD1686"/>
    <w:rsid w:val="00CD37B3"/>
    <w:rsid w:val="00CE54AE"/>
    <w:rsid w:val="00CF0C5B"/>
    <w:rsid w:val="00CF2EA8"/>
    <w:rsid w:val="00CF408E"/>
    <w:rsid w:val="00D151A2"/>
    <w:rsid w:val="00D16920"/>
    <w:rsid w:val="00D2269E"/>
    <w:rsid w:val="00D44868"/>
    <w:rsid w:val="00D464B1"/>
    <w:rsid w:val="00D52451"/>
    <w:rsid w:val="00D55EA2"/>
    <w:rsid w:val="00D6295E"/>
    <w:rsid w:val="00D72872"/>
    <w:rsid w:val="00D81DC7"/>
    <w:rsid w:val="00D8277E"/>
    <w:rsid w:val="00D92700"/>
    <w:rsid w:val="00DB40D7"/>
    <w:rsid w:val="00DB5838"/>
    <w:rsid w:val="00DC3A63"/>
    <w:rsid w:val="00DC7DD9"/>
    <w:rsid w:val="00DD5627"/>
    <w:rsid w:val="00DE4F9A"/>
    <w:rsid w:val="00DE7911"/>
    <w:rsid w:val="00E039C1"/>
    <w:rsid w:val="00E218ED"/>
    <w:rsid w:val="00E26F46"/>
    <w:rsid w:val="00E313C1"/>
    <w:rsid w:val="00E31533"/>
    <w:rsid w:val="00E35FB8"/>
    <w:rsid w:val="00E44A9E"/>
    <w:rsid w:val="00E61C57"/>
    <w:rsid w:val="00E73D8F"/>
    <w:rsid w:val="00E76522"/>
    <w:rsid w:val="00E80656"/>
    <w:rsid w:val="00E82051"/>
    <w:rsid w:val="00E86ADF"/>
    <w:rsid w:val="00E90A12"/>
    <w:rsid w:val="00E9269F"/>
    <w:rsid w:val="00EA469B"/>
    <w:rsid w:val="00EB10AC"/>
    <w:rsid w:val="00EB1E56"/>
    <w:rsid w:val="00EC050A"/>
    <w:rsid w:val="00EC069B"/>
    <w:rsid w:val="00EC298F"/>
    <w:rsid w:val="00EC36F3"/>
    <w:rsid w:val="00ED3723"/>
    <w:rsid w:val="00ED3778"/>
    <w:rsid w:val="00ED38BF"/>
    <w:rsid w:val="00ED38C3"/>
    <w:rsid w:val="00ED4A9F"/>
    <w:rsid w:val="00EE131E"/>
    <w:rsid w:val="00EE3496"/>
    <w:rsid w:val="00EE4876"/>
    <w:rsid w:val="00EE5D88"/>
    <w:rsid w:val="00EF443E"/>
    <w:rsid w:val="00F10ABF"/>
    <w:rsid w:val="00F10B23"/>
    <w:rsid w:val="00F11CFB"/>
    <w:rsid w:val="00F13189"/>
    <w:rsid w:val="00F179F1"/>
    <w:rsid w:val="00F24DD6"/>
    <w:rsid w:val="00F2618C"/>
    <w:rsid w:val="00F33027"/>
    <w:rsid w:val="00F33E77"/>
    <w:rsid w:val="00F41C6E"/>
    <w:rsid w:val="00F44A29"/>
    <w:rsid w:val="00F46FD5"/>
    <w:rsid w:val="00F548A3"/>
    <w:rsid w:val="00F560EB"/>
    <w:rsid w:val="00F607D5"/>
    <w:rsid w:val="00F62037"/>
    <w:rsid w:val="00F65432"/>
    <w:rsid w:val="00F72334"/>
    <w:rsid w:val="00F80024"/>
    <w:rsid w:val="00F81BA5"/>
    <w:rsid w:val="00F85056"/>
    <w:rsid w:val="00F94E8E"/>
    <w:rsid w:val="00F9709A"/>
    <w:rsid w:val="00FB25A2"/>
    <w:rsid w:val="00FB6971"/>
    <w:rsid w:val="00FC3A30"/>
    <w:rsid w:val="00FD33E2"/>
    <w:rsid w:val="00FD57E4"/>
    <w:rsid w:val="00FE52D1"/>
    <w:rsid w:val="00FE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6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6F61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1734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3496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E039C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039C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E03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039C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03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039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296D4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96D45"/>
  </w:style>
  <w:style w:type="paragraph" w:styleId="af">
    <w:name w:val="List Paragraph"/>
    <w:basedOn w:val="a"/>
    <w:uiPriority w:val="34"/>
    <w:qFormat/>
    <w:rsid w:val="00A31197"/>
    <w:pPr>
      <w:ind w:left="720"/>
      <w:contextualSpacing/>
    </w:pPr>
  </w:style>
  <w:style w:type="character" w:customStyle="1" w:styleId="apple-converted-space">
    <w:name w:val="apple-converted-space"/>
    <w:basedOn w:val="a0"/>
    <w:rsid w:val="0076604E"/>
  </w:style>
  <w:style w:type="character" w:customStyle="1" w:styleId="WW8Num1z0">
    <w:name w:val="WW8Num1z0"/>
    <w:rsid w:val="00301A19"/>
  </w:style>
  <w:style w:type="character" w:customStyle="1" w:styleId="af0">
    <w:name w:val="Цветовое выделение"/>
    <w:rsid w:val="00301A19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1CA2-3342-400D-B57A-14D75E75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39</cp:revision>
  <cp:lastPrinted>2016-04-20T04:17:00Z</cp:lastPrinted>
  <dcterms:created xsi:type="dcterms:W3CDTF">2016-04-20T04:18:00Z</dcterms:created>
  <dcterms:modified xsi:type="dcterms:W3CDTF">2016-04-20T04:39:00Z</dcterms:modified>
</cp:coreProperties>
</file>