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2E1" w:rsidRPr="00374111" w:rsidRDefault="001E3497" w:rsidP="001E34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111">
        <w:rPr>
          <w:rFonts w:ascii="Times New Roman" w:hAnsi="Times New Roman" w:cs="Times New Roman"/>
          <w:b/>
          <w:sz w:val="28"/>
          <w:szCs w:val="28"/>
        </w:rPr>
        <w:t>В случае утраты оружия</w:t>
      </w:r>
      <w:r w:rsidR="00374111">
        <w:rPr>
          <w:rFonts w:ascii="Times New Roman" w:hAnsi="Times New Roman" w:cs="Times New Roman"/>
          <w:b/>
          <w:sz w:val="28"/>
          <w:szCs w:val="28"/>
        </w:rPr>
        <w:t>!</w:t>
      </w:r>
    </w:p>
    <w:p w:rsidR="001E3497" w:rsidRDefault="001E3497" w:rsidP="001E34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497" w:rsidRDefault="001E3497" w:rsidP="001E34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Федерации, являющиеся владельцами оружия, обязаны не позднее, чем за месяц до истечения срока действия разрешений на хранение и ношение оружия представить в подразделение лицензионно-разрешительный работы по месту учета оружия заявление и документы, и необходимые для получения соответствующие лицензий и разрешений.</w:t>
      </w:r>
    </w:p>
    <w:p w:rsidR="001E3497" w:rsidRDefault="001E3497" w:rsidP="001E34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497" w:rsidRPr="001E3497" w:rsidRDefault="001E3497" w:rsidP="001E34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E3497">
        <w:rPr>
          <w:rFonts w:ascii="Times New Roman" w:hAnsi="Times New Roman" w:cs="Times New Roman"/>
          <w:sz w:val="28"/>
          <w:szCs w:val="28"/>
        </w:rPr>
        <w:t xml:space="preserve">Нарушение правил хранения ношения оружия гражданами, повлекшее его утрату, если эти действия не содержат признаков уголовно наказуемого деяния, влечет привлечение к административной ответственности по части 4.3 статьи 20.8 </w:t>
      </w:r>
      <w:r w:rsidR="00374111">
        <w:rPr>
          <w:rFonts w:ascii="Times New Roman" w:hAnsi="Times New Roman" w:cs="Times New Roman"/>
          <w:sz w:val="28"/>
          <w:szCs w:val="28"/>
        </w:rPr>
        <w:t>КоАП РФ</w:t>
      </w:r>
      <w:r w:rsidRPr="001E3497">
        <w:rPr>
          <w:rFonts w:ascii="Times New Roman" w:hAnsi="Times New Roman" w:cs="Times New Roman"/>
          <w:sz w:val="28"/>
          <w:szCs w:val="28"/>
        </w:rPr>
        <w:t>, которая предусматривает наказание в виде административного штрафа в размере от 5 до 10 тысяч рублей с конфискацией оружия или без таковой, либо лишение права на приобретение и хранение или хранение и ношения оружия на срок от 1 до 3 лет с конфискацией оружия или без таковой.</w:t>
      </w:r>
    </w:p>
    <w:p w:rsidR="00AC3CFE" w:rsidRPr="001E3497" w:rsidRDefault="00AC3CFE">
      <w:pPr>
        <w:rPr>
          <w:rFonts w:ascii="Times New Roman" w:hAnsi="Times New Roman" w:cs="Times New Roman"/>
          <w:sz w:val="28"/>
          <w:szCs w:val="28"/>
        </w:rPr>
      </w:pPr>
    </w:p>
    <w:p w:rsidR="001E3497" w:rsidRPr="001E3497" w:rsidRDefault="001E3497">
      <w:pPr>
        <w:rPr>
          <w:rFonts w:ascii="Times New Roman" w:hAnsi="Times New Roman" w:cs="Times New Roman"/>
          <w:sz w:val="28"/>
          <w:szCs w:val="28"/>
        </w:rPr>
      </w:pPr>
    </w:p>
    <w:p w:rsidR="001E3497" w:rsidRPr="00913929" w:rsidRDefault="001E3497">
      <w:pPr>
        <w:rPr>
          <w:rFonts w:ascii="Times New Roman" w:hAnsi="Times New Roman" w:cs="Times New Roman"/>
          <w:sz w:val="28"/>
          <w:szCs w:val="28"/>
        </w:rPr>
      </w:pPr>
      <w:r w:rsidRPr="001E3497">
        <w:rPr>
          <w:rFonts w:ascii="Times New Roman" w:hAnsi="Times New Roman" w:cs="Times New Roman"/>
          <w:sz w:val="28"/>
          <w:szCs w:val="28"/>
        </w:rPr>
        <w:t>Небрежное хранение огнестрельного оружия, создавшее условие для его использования другим лицом, если это повлекло смерть человека или иные тяжкие последствия влечет уголовную ответственность</w:t>
      </w:r>
      <w:r>
        <w:t xml:space="preserve"> </w:t>
      </w:r>
      <w:r w:rsidR="00913929" w:rsidRPr="00913929">
        <w:rPr>
          <w:rFonts w:ascii="Times New Roman" w:hAnsi="Times New Roman" w:cs="Times New Roman"/>
          <w:sz w:val="28"/>
          <w:szCs w:val="28"/>
        </w:rPr>
        <w:t>по ст. 224 УК РФ</w:t>
      </w:r>
      <w:r w:rsidR="00374111">
        <w:rPr>
          <w:rFonts w:ascii="Times New Roman" w:hAnsi="Times New Roman" w:cs="Times New Roman"/>
          <w:sz w:val="28"/>
          <w:szCs w:val="28"/>
        </w:rPr>
        <w:t>.</w:t>
      </w:r>
    </w:p>
    <w:p w:rsidR="00913929" w:rsidRDefault="00913929">
      <w:pPr>
        <w:rPr>
          <w:rFonts w:ascii="Times New Roman" w:hAnsi="Times New Roman" w:cs="Times New Roman"/>
          <w:sz w:val="28"/>
          <w:szCs w:val="28"/>
        </w:rPr>
      </w:pPr>
      <w:r w:rsidRPr="00913929">
        <w:rPr>
          <w:rFonts w:ascii="Times New Roman" w:hAnsi="Times New Roman" w:cs="Times New Roman"/>
          <w:sz w:val="28"/>
          <w:szCs w:val="28"/>
        </w:rPr>
        <w:t>Категорич</w:t>
      </w:r>
      <w:r>
        <w:rPr>
          <w:rFonts w:ascii="Times New Roman" w:hAnsi="Times New Roman" w:cs="Times New Roman"/>
          <w:sz w:val="28"/>
          <w:szCs w:val="28"/>
        </w:rPr>
        <w:t>ески запрещены незаконное приобретение, передача, сбыт, хранение, перевозка, пересылка или ношение оружия, основных частей огнестрельного оружия, боеприпасов. За данные действия предусмотрена уголовная ответственность по             ст. 222 УК РФ</w:t>
      </w:r>
      <w:r w:rsidR="00374111">
        <w:rPr>
          <w:rFonts w:ascii="Times New Roman" w:hAnsi="Times New Roman" w:cs="Times New Roman"/>
          <w:sz w:val="28"/>
          <w:szCs w:val="28"/>
        </w:rPr>
        <w:t>.</w:t>
      </w:r>
    </w:p>
    <w:p w:rsidR="00913929" w:rsidRDefault="0091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Незаконное изготовление, переделка или ремонт оружия, его составных частей подлежат уголовной ответственности по ст. 223 УК РФ</w:t>
      </w:r>
    </w:p>
    <w:p w:rsidR="00913929" w:rsidRPr="00913929" w:rsidRDefault="0091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правил хранения, ношения или уничтожения оружия и патронов к нему гражданами, предусмотренное     ч. 4 ст. 20 </w:t>
      </w:r>
      <w:r w:rsidR="005847E3">
        <w:rPr>
          <w:rFonts w:ascii="Times New Roman" w:hAnsi="Times New Roman" w:cs="Times New Roman"/>
          <w:sz w:val="28"/>
          <w:szCs w:val="28"/>
        </w:rPr>
        <w:t>КоАП РФ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влечет административного штрафа в размере от пятисот до двух тысяч рублей, либо лишение права на приобретение и хранение или хранение и ношение оружия на срок от шести месяцев до одного года.</w:t>
      </w:r>
    </w:p>
    <w:p w:rsidR="004025D6" w:rsidRDefault="004025D6"/>
    <w:p w:rsidR="004025D6" w:rsidRDefault="004025D6"/>
    <w:p w:rsidR="00AC3CFE" w:rsidRDefault="00AC3CFE"/>
    <w:p w:rsidR="00B352E1" w:rsidRDefault="00B352E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15D42D6" wp14:editId="01D9E117">
            <wp:simplePos x="0" y="0"/>
            <wp:positionH relativeFrom="column">
              <wp:posOffset>645160</wp:posOffset>
            </wp:positionH>
            <wp:positionV relativeFrom="paragraph">
              <wp:posOffset>200660</wp:posOffset>
            </wp:positionV>
            <wp:extent cx="1695450" cy="1552575"/>
            <wp:effectExtent l="190500" t="190500" r="190500" b="200025"/>
            <wp:wrapNone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4"/>
                    <a:srcRect l="19073" t="33950" r="18853" b="6625"/>
                    <a:stretch/>
                  </pic:blipFill>
                  <pic:spPr bwMode="auto">
                    <a:xfrm>
                      <a:off x="0" y="0"/>
                      <a:ext cx="169545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2E1" w:rsidRDefault="00B352E1"/>
    <w:p w:rsidR="00B352E1" w:rsidRDefault="00B352E1"/>
    <w:p w:rsidR="00B352E1" w:rsidRDefault="00B352E1"/>
    <w:p w:rsidR="00B352E1" w:rsidRDefault="00B352E1"/>
    <w:p w:rsidR="00B352E1" w:rsidRDefault="00B352E1"/>
    <w:p w:rsidR="00B352E1" w:rsidRDefault="00B352E1"/>
    <w:p w:rsidR="00B352E1" w:rsidRDefault="00B352E1"/>
    <w:p w:rsidR="00374111" w:rsidRDefault="00374111" w:rsidP="00374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Тихорецкая межрайонная прокуратура</w:t>
      </w:r>
    </w:p>
    <w:p w:rsidR="00B352E1" w:rsidRPr="00B352E1" w:rsidRDefault="00B352E1" w:rsidP="003741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52E1">
        <w:rPr>
          <w:rFonts w:ascii="Times New Roman" w:hAnsi="Times New Roman" w:cs="Times New Roman"/>
          <w:b/>
          <w:sz w:val="36"/>
          <w:szCs w:val="36"/>
        </w:rPr>
        <w:t>предупреждает!</w:t>
      </w:r>
    </w:p>
    <w:p w:rsidR="00B352E1" w:rsidRDefault="00B352E1"/>
    <w:p w:rsidR="00B352E1" w:rsidRPr="00251773" w:rsidRDefault="00B352E1" w:rsidP="00B35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773">
        <w:rPr>
          <w:rFonts w:ascii="Times New Roman" w:hAnsi="Times New Roman" w:cs="Times New Roman"/>
          <w:sz w:val="28"/>
          <w:szCs w:val="28"/>
        </w:rPr>
        <w:t xml:space="preserve">О мерах ответственности за </w:t>
      </w:r>
      <w:r w:rsidR="001E3497">
        <w:rPr>
          <w:rFonts w:ascii="Times New Roman" w:hAnsi="Times New Roman" w:cs="Times New Roman"/>
          <w:sz w:val="28"/>
          <w:szCs w:val="28"/>
        </w:rPr>
        <w:t>хранение и утрату оружия</w:t>
      </w:r>
      <w:r w:rsidR="00374111">
        <w:rPr>
          <w:rFonts w:ascii="Times New Roman" w:hAnsi="Times New Roman" w:cs="Times New Roman"/>
          <w:sz w:val="28"/>
          <w:szCs w:val="28"/>
        </w:rPr>
        <w:t>.</w:t>
      </w:r>
      <w:r w:rsidR="001E3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688" w:rsidRDefault="00373688"/>
    <w:sectPr w:rsidR="00373688" w:rsidSect="00B352E1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2E1"/>
    <w:rsid w:val="001E3497"/>
    <w:rsid w:val="00296478"/>
    <w:rsid w:val="00373688"/>
    <w:rsid w:val="00374111"/>
    <w:rsid w:val="004025D6"/>
    <w:rsid w:val="005847E3"/>
    <w:rsid w:val="008A1DE3"/>
    <w:rsid w:val="00913929"/>
    <w:rsid w:val="00AC3CFE"/>
    <w:rsid w:val="00AD2D66"/>
    <w:rsid w:val="00B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3526"/>
  <w15:docId w15:val="{74162618-5CB3-4732-8C43-ED8A3A17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Екатерина Станиславовна</dc:creator>
  <cp:keywords/>
  <dc:description/>
  <cp:lastModifiedBy>Лебедева Инна Сергеевна</cp:lastModifiedBy>
  <cp:revision>8</cp:revision>
  <dcterms:created xsi:type="dcterms:W3CDTF">2024-05-28T14:50:00Z</dcterms:created>
  <dcterms:modified xsi:type="dcterms:W3CDTF">2024-07-03T10:39:00Z</dcterms:modified>
</cp:coreProperties>
</file>