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9EDAA" w14:textId="3ED7E07E" w:rsidR="008563BD" w:rsidRDefault="00F22DBB" w:rsidP="008563BD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14:paraId="7ACC2234" w14:textId="77777777" w:rsidR="00F22DBB" w:rsidRPr="008563BD" w:rsidRDefault="00F22DBB" w:rsidP="008563BD">
      <w:pPr>
        <w:spacing w:before="100" w:beforeAutospacing="1" w:after="100" w:afterAutospacing="1" w:line="240" w:lineRule="auto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14:paraId="6446A2D9" w14:textId="4B8FD43C" w:rsidR="00BD0809" w:rsidRDefault="00BD0809" w:rsidP="008563BD">
      <w:pPr>
        <w:spacing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Постановка на кадастровый учет </w:t>
      </w:r>
      <w:proofErr w:type="spellStart"/>
      <w:r>
        <w:rPr>
          <w:rFonts w:ascii="Segoe UI" w:hAnsi="Segoe UI" w:cs="Segoe UI"/>
          <w:b/>
          <w:sz w:val="32"/>
          <w:szCs w:val="32"/>
        </w:rPr>
        <w:t>машино</w:t>
      </w:r>
      <w:proofErr w:type="spellEnd"/>
      <w:r>
        <w:rPr>
          <w:rFonts w:ascii="Segoe UI" w:hAnsi="Segoe UI" w:cs="Segoe UI"/>
          <w:b/>
          <w:sz w:val="32"/>
          <w:szCs w:val="32"/>
        </w:rPr>
        <w:t>-места</w:t>
      </w:r>
    </w:p>
    <w:p w14:paraId="39F8108E" w14:textId="77777777" w:rsidR="00F22DBB" w:rsidRPr="008563BD" w:rsidRDefault="00F22DBB" w:rsidP="008563BD">
      <w:pPr>
        <w:spacing w:line="240" w:lineRule="auto"/>
        <w:jc w:val="center"/>
        <w:rPr>
          <w:rFonts w:ascii="Segoe UI" w:hAnsi="Segoe UI" w:cs="Segoe UI"/>
          <w:b/>
          <w:sz w:val="32"/>
          <w:szCs w:val="32"/>
        </w:rPr>
      </w:pPr>
    </w:p>
    <w:p w14:paraId="6F0E3971" w14:textId="1EFA8364" w:rsidR="004F4A1B" w:rsidRPr="00215C76" w:rsidRDefault="00F22DBB" w:rsidP="00E42AE6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FF0A69" wp14:editId="1852C263">
            <wp:simplePos x="0" y="0"/>
            <wp:positionH relativeFrom="column">
              <wp:posOffset>369570</wp:posOffset>
            </wp:positionH>
            <wp:positionV relativeFrom="paragraph">
              <wp:posOffset>105410</wp:posOffset>
            </wp:positionV>
            <wp:extent cx="2506980" cy="1253490"/>
            <wp:effectExtent l="0" t="0" r="0" b="0"/>
            <wp:wrapTight wrapText="bothSides">
              <wp:wrapPolygon edited="0">
                <wp:start x="0" y="0"/>
                <wp:lineTo x="0" y="21337"/>
                <wp:lineTo x="21502" y="21337"/>
                <wp:lineTo x="21502" y="0"/>
                <wp:lineTo x="0" y="0"/>
              </wp:wrapPolygon>
            </wp:wrapTight>
            <wp:docPr id="1" name="Рисунок 1" descr="C:\Users\User2142\Desktop\Новая папка\ЛОГОТИПЫ\логотипы в работу\си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ин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A1B" w:rsidRPr="00215C76">
        <w:rPr>
          <w:rFonts w:ascii="Segoe UI" w:hAnsi="Segoe UI" w:cs="Segoe UI"/>
          <w:sz w:val="28"/>
          <w:szCs w:val="28"/>
        </w:rPr>
        <w:t>Парковочное место и</w:t>
      </w:r>
      <w:r w:rsidR="00633409" w:rsidRPr="00215C76">
        <w:rPr>
          <w:rFonts w:ascii="Segoe UI" w:hAnsi="Segoe UI" w:cs="Segoe UI"/>
          <w:sz w:val="28"/>
          <w:szCs w:val="28"/>
        </w:rPr>
        <w:t>ли как еще его называют (</w:t>
      </w:r>
      <w:proofErr w:type="spellStart"/>
      <w:r w:rsidR="00633409" w:rsidRPr="00215C76">
        <w:rPr>
          <w:rFonts w:ascii="Segoe UI" w:hAnsi="Segoe UI" w:cs="Segoe UI"/>
          <w:sz w:val="28"/>
          <w:szCs w:val="28"/>
        </w:rPr>
        <w:t>машино</w:t>
      </w:r>
      <w:proofErr w:type="spellEnd"/>
      <w:r w:rsidR="00633409" w:rsidRPr="00215C76">
        <w:rPr>
          <w:rFonts w:ascii="Segoe UI" w:hAnsi="Segoe UI" w:cs="Segoe UI"/>
          <w:sz w:val="28"/>
          <w:szCs w:val="28"/>
        </w:rPr>
        <w:t>-</w:t>
      </w:r>
      <w:r w:rsidR="004F4A1B" w:rsidRPr="00215C76">
        <w:rPr>
          <w:rFonts w:ascii="Segoe UI" w:hAnsi="Segoe UI" w:cs="Segoe UI"/>
          <w:sz w:val="28"/>
          <w:szCs w:val="28"/>
        </w:rPr>
        <w:t xml:space="preserve">место) с 1 января 2017 года </w:t>
      </w:r>
      <w:r w:rsidR="004F4A1B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стало самостоятельным объектом недвижимости. Данное место может </w:t>
      </w:r>
      <w:r w:rsidR="004F4A1B" w:rsidRPr="00215C76">
        <w:rPr>
          <w:rFonts w:ascii="Segoe UI" w:hAnsi="Segoe UI" w:cs="Segoe UI"/>
          <w:color w:val="000000"/>
          <w:sz w:val="28"/>
          <w:szCs w:val="28"/>
        </w:rPr>
        <w:t xml:space="preserve">признаваться таковым исключительно в том случае, если оно входит в единый комплекс постройки, т.е. является его элементом, а также закреплено в техническом плане сооружения (подземный паркинг, пристрой и т.п.). </w:t>
      </w:r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Такие </w:t>
      </w:r>
      <w:proofErr w:type="spellStart"/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машино</w:t>
      </w:r>
      <w:proofErr w:type="spellEnd"/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-места необходимо поставить на кадастровый учет. </w:t>
      </w:r>
      <w:r w:rsidR="004F4A1B" w:rsidRPr="00215C76">
        <w:rPr>
          <w:rFonts w:ascii="Segoe UI" w:hAnsi="Segoe UI" w:cs="Segoe UI"/>
          <w:color w:val="000000"/>
          <w:sz w:val="28"/>
          <w:szCs w:val="28"/>
        </w:rPr>
        <w:t xml:space="preserve">Организованная «дворовая парковка» или места на отдельно-стоящих огороженных автостоянках, к указанному объекту недвижимости не относятся. </w:t>
      </w:r>
      <w:r w:rsidR="005F37BD">
        <w:rPr>
          <w:rFonts w:ascii="Segoe UI" w:hAnsi="Segoe UI" w:cs="Segoe UI"/>
          <w:color w:val="000000"/>
          <w:sz w:val="28"/>
          <w:szCs w:val="28"/>
        </w:rPr>
        <w:t xml:space="preserve">Всего в Краснодарском крае таких </w:t>
      </w:r>
      <w:proofErr w:type="spellStart"/>
      <w:r w:rsidR="005F37BD">
        <w:rPr>
          <w:rFonts w:ascii="Segoe UI" w:hAnsi="Segoe UI" w:cs="Segoe UI"/>
          <w:color w:val="000000"/>
          <w:sz w:val="28"/>
          <w:szCs w:val="28"/>
        </w:rPr>
        <w:t>машино</w:t>
      </w:r>
      <w:proofErr w:type="spellEnd"/>
      <w:r w:rsidR="005F37BD">
        <w:rPr>
          <w:rFonts w:ascii="Segoe UI" w:hAnsi="Segoe UI" w:cs="Segoe UI"/>
          <w:color w:val="000000"/>
          <w:sz w:val="28"/>
          <w:szCs w:val="28"/>
        </w:rPr>
        <w:t xml:space="preserve">-мест насчитывается </w:t>
      </w:r>
      <w:r w:rsidR="002A7247">
        <w:rPr>
          <w:rFonts w:ascii="Segoe UI" w:hAnsi="Segoe UI" w:cs="Segoe UI"/>
          <w:color w:val="000000"/>
          <w:sz w:val="28"/>
          <w:szCs w:val="28"/>
        </w:rPr>
        <w:t>порядка 13,5 тыс.</w:t>
      </w:r>
    </w:p>
    <w:p w14:paraId="0FBE907A" w14:textId="0AEA4313" w:rsidR="004F4A1B" w:rsidRPr="00215C76" w:rsidRDefault="006448E8" w:rsidP="00E42AE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Для оформления собственности на </w:t>
      </w:r>
      <w:proofErr w:type="spellStart"/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машино</w:t>
      </w:r>
      <w:proofErr w:type="spellEnd"/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-</w:t>
      </w: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место собственник должен подать в </w:t>
      </w:r>
      <w:proofErr w:type="spellStart"/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="00BC42DD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42DD" w:rsidRPr="00215C76">
        <w:rPr>
          <w:rFonts w:ascii="Segoe UI" w:hAnsi="Segoe UI" w:cs="Segoe UI"/>
          <w:sz w:val="28"/>
          <w:szCs w:val="28"/>
          <w:shd w:val="clear" w:color="auto" w:fill="FFFFFF"/>
        </w:rPr>
        <w:t>(</w:t>
      </w:r>
      <w:hyperlink r:id="rId9" w:history="1">
        <w:r w:rsidR="005F37BD" w:rsidRPr="005F37BD">
          <w:rPr>
            <w:rStyle w:val="a7"/>
            <w:rFonts w:ascii="Segoe UI" w:hAnsi="Segoe UI" w:cs="Segoe UI"/>
            <w:sz w:val="28"/>
            <w:szCs w:val="28"/>
            <w:shd w:val="clear" w:color="auto" w:fill="FFFFFF"/>
          </w:rPr>
          <w:t>https://rosreestr.ru/site</w:t>
        </w:r>
      </w:hyperlink>
      <w:r w:rsidR="00BC42DD" w:rsidRPr="00215C76">
        <w:rPr>
          <w:rFonts w:ascii="Segoe UI" w:hAnsi="Segoe UI" w:cs="Segoe UI"/>
          <w:sz w:val="28"/>
          <w:szCs w:val="28"/>
          <w:shd w:val="clear" w:color="auto" w:fill="FFFFFF"/>
        </w:rPr>
        <w:t>)</w:t>
      </w: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заявление о регистрации права собственности на </w:t>
      </w:r>
      <w:proofErr w:type="spellStart"/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машино</w:t>
      </w:r>
      <w:proofErr w:type="spellEnd"/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-</w:t>
      </w: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место, приложив к нему либо соглашение всех сособственников, либо решение общего собрания, определяющее порядок пользования недвижимым имуществом, находящимся в общей долевой собственности.</w:t>
      </w:r>
    </w:p>
    <w:p w14:paraId="035F834C" w14:textId="399E0B5F" w:rsidR="005C4189" w:rsidRDefault="006448E8" w:rsidP="005C4189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Чтобы парковочное место получило статус – самостоятельного объекта необходимо установить его границы</w:t>
      </w:r>
      <w:r w:rsidR="00222CD4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. В связи с этим гражданину </w:t>
      </w:r>
      <w:r w:rsidR="003A47F4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потребуется обратиться к кадастровому инженеру, который подготовит технический план объекта и установит границы </w:t>
      </w:r>
      <w:proofErr w:type="spellStart"/>
      <w:r w:rsidR="003A47F4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машино</w:t>
      </w:r>
      <w:proofErr w:type="spellEnd"/>
      <w:r w:rsidR="00633409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-</w:t>
      </w:r>
      <w:r w:rsidR="003A47F4"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места в паркинге, чтобы его можно было идентифицировать. Границы обозначаются при помощи краски или с использованием специальных наклеек. </w:t>
      </w:r>
    </w:p>
    <w:p w14:paraId="06544538" w14:textId="36758CDD" w:rsidR="00F96E48" w:rsidRPr="00A57BC4" w:rsidRDefault="00633409" w:rsidP="00A57BC4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215C76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Когда парковочное место будет признано отдельным объектом гражданско-правового оборота, </w:t>
      </w:r>
      <w:r w:rsidRPr="00215C76">
        <w:rPr>
          <w:rFonts w:ascii="Segoe UI" w:hAnsi="Segoe UI" w:cs="Segoe UI"/>
          <w:color w:val="000000"/>
          <w:sz w:val="28"/>
          <w:szCs w:val="28"/>
        </w:rPr>
        <w:t xml:space="preserve">владелец может не только пользоваться данной недвижимостью, но и в полной мере ею распоряжаться: продавать, сдавать в аренду, закладывать в банке, дарить, завещать. При этом посягательство на </w:t>
      </w:r>
      <w:proofErr w:type="spellStart"/>
      <w:r w:rsidRPr="00215C76">
        <w:rPr>
          <w:rFonts w:ascii="Segoe UI" w:hAnsi="Segoe UI" w:cs="Segoe UI"/>
          <w:color w:val="000000"/>
          <w:sz w:val="28"/>
          <w:szCs w:val="28"/>
        </w:rPr>
        <w:t>машино</w:t>
      </w:r>
      <w:proofErr w:type="spellEnd"/>
      <w:r w:rsidRPr="00215C76">
        <w:rPr>
          <w:rFonts w:ascii="Segoe UI" w:hAnsi="Segoe UI" w:cs="Segoe UI"/>
          <w:color w:val="000000"/>
          <w:sz w:val="28"/>
          <w:szCs w:val="28"/>
        </w:rPr>
        <w:t xml:space="preserve">-место со стороны третьих лиц будет расцениваться как противоправное действие и может повлечь за собой наказание. </w:t>
      </w:r>
    </w:p>
    <w:p w14:paraId="0699A958" w14:textId="77777777" w:rsidR="00F22DBB" w:rsidRDefault="00F96E48" w:rsidP="00F22DBB">
      <w:pPr>
        <w:spacing w:after="0" w:line="240" w:lineRule="atLeast"/>
        <w:ind w:firstLine="851"/>
        <w:jc w:val="both"/>
        <w:rPr>
          <w:rFonts w:ascii="Segoe UI" w:hAnsi="Segoe UI" w:cs="Segoe UI"/>
          <w:sz w:val="28"/>
          <w:szCs w:val="28"/>
        </w:rPr>
      </w:pPr>
      <w:r w:rsidRPr="00A57BC4">
        <w:rPr>
          <w:rFonts w:ascii="Segoe UI" w:hAnsi="Segoe UI" w:cs="Segoe UI"/>
          <w:sz w:val="28"/>
          <w:szCs w:val="28"/>
        </w:rPr>
        <w:t>Подать заявление на кадастровый учет и регистрацию прав</w:t>
      </w:r>
      <w:r w:rsidR="00FB34AD">
        <w:rPr>
          <w:rFonts w:ascii="Segoe UI" w:hAnsi="Segoe UI" w:cs="Segoe UI"/>
          <w:sz w:val="28"/>
          <w:szCs w:val="28"/>
        </w:rPr>
        <w:t xml:space="preserve"> </w:t>
      </w:r>
      <w:r w:rsidR="00A57BC4" w:rsidRPr="00A57BC4">
        <w:rPr>
          <w:rFonts w:ascii="Segoe UI" w:hAnsi="Segoe UI" w:cs="Segoe UI"/>
          <w:sz w:val="28"/>
          <w:szCs w:val="28"/>
        </w:rPr>
        <w:t xml:space="preserve">(напомним, с 1 января 2017 года процедура постановки на кадастровый учет и </w:t>
      </w:r>
      <w:r w:rsidR="00A57BC4" w:rsidRPr="00A57BC4">
        <w:rPr>
          <w:rFonts w:ascii="Segoe UI" w:hAnsi="Segoe UI" w:cs="Segoe UI"/>
          <w:sz w:val="28"/>
          <w:szCs w:val="28"/>
        </w:rPr>
        <w:lastRenderedPageBreak/>
        <w:t xml:space="preserve">регистрация прав производится одновременно) </w:t>
      </w:r>
      <w:r w:rsidRPr="00A57BC4">
        <w:rPr>
          <w:rFonts w:ascii="Segoe UI" w:hAnsi="Segoe UI" w:cs="Segoe UI"/>
          <w:sz w:val="28"/>
          <w:szCs w:val="28"/>
        </w:rPr>
        <w:t>можно несколькими способами:</w:t>
      </w:r>
    </w:p>
    <w:p w14:paraId="3498E62F" w14:textId="50024BD1" w:rsidR="00F96E48" w:rsidRPr="00F22DBB" w:rsidRDefault="00F96E48" w:rsidP="00F22DBB">
      <w:pPr>
        <w:pStyle w:val="af"/>
        <w:numPr>
          <w:ilvl w:val="0"/>
          <w:numId w:val="6"/>
        </w:numPr>
        <w:spacing w:after="0" w:line="240" w:lineRule="atLeast"/>
        <w:jc w:val="both"/>
        <w:rPr>
          <w:rFonts w:ascii="Segoe UI" w:hAnsi="Segoe UI" w:cs="Segoe UI"/>
          <w:sz w:val="28"/>
          <w:szCs w:val="28"/>
        </w:rPr>
      </w:pPr>
      <w:r w:rsidRPr="00F22DBB">
        <w:rPr>
          <w:rFonts w:ascii="Segoe UI" w:hAnsi="Segoe UI" w:cs="Segoe UI"/>
          <w:bCs/>
          <w:sz w:val="28"/>
          <w:szCs w:val="28"/>
        </w:rPr>
        <w:t xml:space="preserve">На сайте </w:t>
      </w:r>
      <w:proofErr w:type="spellStart"/>
      <w:r w:rsidRPr="00F22DBB">
        <w:rPr>
          <w:rFonts w:ascii="Segoe UI" w:hAnsi="Segoe UI" w:cs="Segoe UI"/>
          <w:bCs/>
          <w:sz w:val="28"/>
          <w:szCs w:val="28"/>
        </w:rPr>
        <w:t>Росреестра</w:t>
      </w:r>
      <w:proofErr w:type="spellEnd"/>
      <w:r w:rsidRPr="00F22DBB">
        <w:rPr>
          <w:rFonts w:ascii="Segoe UI" w:hAnsi="Segoe UI" w:cs="Segoe UI"/>
          <w:sz w:val="28"/>
          <w:szCs w:val="28"/>
        </w:rPr>
        <w:t xml:space="preserve"> (</w:t>
      </w:r>
      <w:hyperlink r:id="rId10" w:history="1">
        <w:r w:rsidRPr="00F22DBB">
          <w:rPr>
            <w:rStyle w:val="a7"/>
            <w:rFonts w:ascii="Segoe UI" w:hAnsi="Segoe UI" w:cs="Segoe UI"/>
            <w:sz w:val="28"/>
            <w:szCs w:val="28"/>
          </w:rPr>
          <w:t>rosreestr.ru</w:t>
        </w:r>
      </w:hyperlink>
      <w:r w:rsidRPr="00F22DBB">
        <w:rPr>
          <w:rFonts w:ascii="Segoe UI" w:hAnsi="Segoe UI" w:cs="Segoe UI"/>
          <w:sz w:val="28"/>
          <w:szCs w:val="28"/>
        </w:rPr>
        <w:t xml:space="preserve">), но необходимо чтобы заявление было подписано электронной цифровой подписью (получить ЭЦП можно </w:t>
      </w:r>
      <w:r w:rsidR="00FB34AD" w:rsidRPr="00F22DBB">
        <w:rPr>
          <w:rFonts w:ascii="Segoe UI" w:hAnsi="Segoe UI" w:cs="Segoe UI"/>
          <w:sz w:val="28"/>
          <w:szCs w:val="28"/>
        </w:rPr>
        <w:t xml:space="preserve">в </w:t>
      </w:r>
      <w:proofErr w:type="spellStart"/>
      <w:r w:rsidR="00FB34AD" w:rsidRPr="00F22DBB">
        <w:rPr>
          <w:rFonts w:ascii="Segoe UI" w:hAnsi="Segoe UI" w:cs="Segoe UI"/>
          <w:sz w:val="28"/>
          <w:szCs w:val="28"/>
        </w:rPr>
        <w:t>т.ч</w:t>
      </w:r>
      <w:proofErr w:type="spellEnd"/>
      <w:r w:rsidR="00FB34AD" w:rsidRPr="00F22DBB">
        <w:rPr>
          <w:rFonts w:ascii="Segoe UI" w:hAnsi="Segoe UI" w:cs="Segoe UI"/>
          <w:sz w:val="28"/>
          <w:szCs w:val="28"/>
        </w:rPr>
        <w:t xml:space="preserve">. </w:t>
      </w:r>
      <w:r w:rsidRPr="00F22DBB">
        <w:rPr>
          <w:rFonts w:ascii="Segoe UI" w:hAnsi="Segoe UI" w:cs="Segoe UI"/>
          <w:sz w:val="28"/>
          <w:szCs w:val="28"/>
        </w:rPr>
        <w:t xml:space="preserve">на сайте </w:t>
      </w:r>
      <w:hyperlink r:id="rId11" w:history="1">
        <w:r w:rsidRPr="00F22DBB">
          <w:rPr>
            <w:rStyle w:val="a7"/>
            <w:rFonts w:ascii="Segoe UI" w:hAnsi="Segoe UI" w:cs="Segoe UI"/>
            <w:sz w:val="28"/>
            <w:szCs w:val="28"/>
          </w:rPr>
          <w:t>uc.kadastr.ru</w:t>
        </w:r>
      </w:hyperlink>
      <w:r w:rsidRPr="00F22DBB">
        <w:rPr>
          <w:rFonts w:ascii="Segoe UI" w:hAnsi="Segoe UI" w:cs="Segoe UI"/>
          <w:sz w:val="28"/>
          <w:szCs w:val="28"/>
        </w:rPr>
        <w:t xml:space="preserve">) </w:t>
      </w:r>
    </w:p>
    <w:p w14:paraId="3DA879F7" w14:textId="19893FF1" w:rsidR="00F96E48" w:rsidRPr="00F22DBB" w:rsidRDefault="00F96E48" w:rsidP="00F22DBB">
      <w:pPr>
        <w:pStyle w:val="af"/>
        <w:numPr>
          <w:ilvl w:val="0"/>
          <w:numId w:val="6"/>
        </w:numPr>
        <w:spacing w:after="0" w:line="240" w:lineRule="atLeast"/>
        <w:jc w:val="both"/>
        <w:rPr>
          <w:rFonts w:ascii="Segoe UI" w:hAnsi="Segoe UI" w:cs="Segoe UI"/>
          <w:sz w:val="28"/>
          <w:szCs w:val="28"/>
        </w:rPr>
      </w:pPr>
      <w:r w:rsidRPr="00F22DBB">
        <w:rPr>
          <w:rFonts w:ascii="Segoe UI" w:hAnsi="Segoe UI" w:cs="Segoe UI"/>
          <w:sz w:val="28"/>
          <w:szCs w:val="28"/>
        </w:rPr>
        <w:t xml:space="preserve">В ближайший центр "Мои документы" Краснодарского края (с адресами и графиком работы которых можно ознакомиться на сайте </w:t>
      </w:r>
      <w:hyperlink r:id="rId12" w:history="1">
        <w:r w:rsidRPr="00F22DBB">
          <w:rPr>
            <w:rStyle w:val="a7"/>
            <w:rFonts w:ascii="Segoe UI" w:hAnsi="Segoe UI" w:cs="Segoe UI"/>
            <w:sz w:val="28"/>
            <w:szCs w:val="28"/>
          </w:rPr>
          <w:t>http://www.e-mfc.ru)</w:t>
        </w:r>
      </w:hyperlink>
      <w:r w:rsidRPr="00F22DBB">
        <w:rPr>
          <w:rFonts w:ascii="Segoe UI" w:hAnsi="Segoe UI" w:cs="Segoe UI"/>
          <w:sz w:val="28"/>
          <w:szCs w:val="28"/>
        </w:rPr>
        <w:t>.</w:t>
      </w:r>
    </w:p>
    <w:p w14:paraId="251EE20D" w14:textId="4166CD5A" w:rsidR="00F22DBB" w:rsidRPr="00BF4EED" w:rsidRDefault="00F22DBB" w:rsidP="00F22DBB">
      <w:pPr>
        <w:spacing w:after="0" w:line="240" w:lineRule="auto"/>
      </w:pPr>
      <w:bookmarkStart w:id="0" w:name="_GoBack"/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</w:t>
      </w:r>
      <w:r>
        <w:rPr>
          <w:color w:val="000000"/>
        </w:rPr>
        <w:t>________</w:t>
      </w:r>
    </w:p>
    <w:p w14:paraId="2CD2CF43" w14:textId="77777777" w:rsidR="00F22DBB" w:rsidRDefault="00F22DBB" w:rsidP="00F22DBB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14:paraId="2E65FC35" w14:textId="77777777" w:rsidR="00F22DBB" w:rsidRPr="003A5AAF" w:rsidRDefault="00F22DBB" w:rsidP="00F22DBB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13" w:history="1">
        <w:r w:rsidRPr="00D108C1">
          <w:rPr>
            <w:rStyle w:val="a7"/>
            <w:rFonts w:ascii="Segoe UI" w:hAnsi="Segoe UI" w:cs="Segoe UI"/>
            <w:sz w:val="24"/>
            <w:szCs w:val="24"/>
          </w:rPr>
          <w:t>press23@23.kadastr.ru</w:t>
        </w:r>
      </w:hyperlink>
    </w:p>
    <w:bookmarkEnd w:id="0"/>
    <w:p w14:paraId="035BDCFD" w14:textId="77777777" w:rsidR="00F96E48" w:rsidRDefault="00F96E48" w:rsidP="00F32875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4"/>
        </w:rPr>
      </w:pPr>
    </w:p>
    <w:p w14:paraId="76398ABB" w14:textId="77777777" w:rsidR="00F96E48" w:rsidRDefault="00F96E48" w:rsidP="00F32875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4"/>
        </w:rPr>
      </w:pPr>
    </w:p>
    <w:p w14:paraId="188C2A50" w14:textId="77777777" w:rsidR="00F96E48" w:rsidRDefault="00F96E48" w:rsidP="00F32875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4"/>
        </w:rPr>
      </w:pPr>
    </w:p>
    <w:p w14:paraId="0D1E7FBC" w14:textId="2B274903" w:rsidR="008563BD" w:rsidRPr="00C803C7" w:rsidRDefault="008563BD" w:rsidP="0085689F">
      <w:pPr>
        <w:spacing w:line="240" w:lineRule="auto"/>
        <w:ind w:firstLine="708"/>
        <w:contextualSpacing/>
        <w:rPr>
          <w:rFonts w:ascii="Segoe UI" w:hAnsi="Segoe UI" w:cs="Segoe UI"/>
          <w:sz w:val="24"/>
          <w:szCs w:val="24"/>
        </w:rPr>
      </w:pPr>
    </w:p>
    <w:sectPr w:rsidR="008563BD" w:rsidRPr="00C803C7" w:rsidSect="009850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A29DC" w14:textId="77777777" w:rsidR="00283268" w:rsidRDefault="00283268" w:rsidP="00E42AE6">
      <w:pPr>
        <w:spacing w:after="0" w:line="240" w:lineRule="auto"/>
      </w:pPr>
      <w:r>
        <w:separator/>
      </w:r>
    </w:p>
  </w:endnote>
  <w:endnote w:type="continuationSeparator" w:id="0">
    <w:p w14:paraId="55F630BB" w14:textId="77777777" w:rsidR="00283268" w:rsidRDefault="00283268" w:rsidP="00E4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06C85" w14:textId="77777777" w:rsidR="00283268" w:rsidRDefault="00283268" w:rsidP="00E42AE6">
      <w:pPr>
        <w:spacing w:after="0" w:line="240" w:lineRule="auto"/>
      </w:pPr>
      <w:r>
        <w:separator/>
      </w:r>
    </w:p>
  </w:footnote>
  <w:footnote w:type="continuationSeparator" w:id="0">
    <w:p w14:paraId="7A335E1F" w14:textId="77777777" w:rsidR="00283268" w:rsidRDefault="00283268" w:rsidP="00E4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F91"/>
    <w:multiLevelType w:val="hybridMultilevel"/>
    <w:tmpl w:val="D4B488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9C5ACB"/>
    <w:multiLevelType w:val="hybridMultilevel"/>
    <w:tmpl w:val="E4286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9100E"/>
    <w:multiLevelType w:val="hybridMultilevel"/>
    <w:tmpl w:val="716E0D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5468FB"/>
    <w:multiLevelType w:val="hybridMultilevel"/>
    <w:tmpl w:val="5EE4B9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E6F7D"/>
    <w:multiLevelType w:val="hybridMultilevel"/>
    <w:tmpl w:val="DE5641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63BD"/>
    <w:rsid w:val="000549CB"/>
    <w:rsid w:val="00125A30"/>
    <w:rsid w:val="00215C76"/>
    <w:rsid w:val="00222CD4"/>
    <w:rsid w:val="00283268"/>
    <w:rsid w:val="002A7247"/>
    <w:rsid w:val="00343461"/>
    <w:rsid w:val="003A47F4"/>
    <w:rsid w:val="004A3729"/>
    <w:rsid w:val="004C7C05"/>
    <w:rsid w:val="004F4A1B"/>
    <w:rsid w:val="00550B49"/>
    <w:rsid w:val="00566FE5"/>
    <w:rsid w:val="005C4189"/>
    <w:rsid w:val="005F37BD"/>
    <w:rsid w:val="005F54B6"/>
    <w:rsid w:val="00633409"/>
    <w:rsid w:val="006448E8"/>
    <w:rsid w:val="006D738A"/>
    <w:rsid w:val="00700D88"/>
    <w:rsid w:val="0076419A"/>
    <w:rsid w:val="00786870"/>
    <w:rsid w:val="00786BD6"/>
    <w:rsid w:val="008563BD"/>
    <w:rsid w:val="0085689F"/>
    <w:rsid w:val="008A1A95"/>
    <w:rsid w:val="00953B71"/>
    <w:rsid w:val="00985012"/>
    <w:rsid w:val="009A1DD7"/>
    <w:rsid w:val="00A2630D"/>
    <w:rsid w:val="00A36FAD"/>
    <w:rsid w:val="00A57BC4"/>
    <w:rsid w:val="00AC3FD2"/>
    <w:rsid w:val="00BB0193"/>
    <w:rsid w:val="00BC42DD"/>
    <w:rsid w:val="00BD0809"/>
    <w:rsid w:val="00C803C7"/>
    <w:rsid w:val="00D56C36"/>
    <w:rsid w:val="00D61B43"/>
    <w:rsid w:val="00D67FE1"/>
    <w:rsid w:val="00DE4A87"/>
    <w:rsid w:val="00E42AE6"/>
    <w:rsid w:val="00EB1428"/>
    <w:rsid w:val="00EB48B4"/>
    <w:rsid w:val="00EC317B"/>
    <w:rsid w:val="00F22DBB"/>
    <w:rsid w:val="00F32875"/>
    <w:rsid w:val="00F96E48"/>
    <w:rsid w:val="00FB34AD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E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AE6"/>
  </w:style>
  <w:style w:type="paragraph" w:styleId="a5">
    <w:name w:val="footer"/>
    <w:basedOn w:val="a"/>
    <w:link w:val="a6"/>
    <w:uiPriority w:val="99"/>
    <w:semiHidden/>
    <w:unhideWhenUsed/>
    <w:rsid w:val="00E4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AE6"/>
  </w:style>
  <w:style w:type="character" w:styleId="a7">
    <w:name w:val="Hyperlink"/>
    <w:basedOn w:val="a0"/>
    <w:uiPriority w:val="99"/>
    <w:unhideWhenUsed/>
    <w:rsid w:val="00BC42D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61B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1B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1B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1B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1B4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1B43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22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23@23.kadast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-mfc.ru)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c.kadastr.ru/profile?view=registr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user1420</dc:creator>
  <cp:keywords/>
  <dc:description/>
  <cp:lastModifiedBy>Федорова Полина Олеговна</cp:lastModifiedBy>
  <cp:revision>25</cp:revision>
  <dcterms:created xsi:type="dcterms:W3CDTF">2019-04-25T09:09:00Z</dcterms:created>
  <dcterms:modified xsi:type="dcterms:W3CDTF">2019-12-06T12:46:00Z</dcterms:modified>
</cp:coreProperties>
</file>