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72FE0" w14:textId="77777777" w:rsidR="00485A0F" w:rsidRPr="00B15450" w:rsidRDefault="00485A0F" w:rsidP="001E4A73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B15450">
        <w:rPr>
          <w:rFonts w:ascii="Times New Roman" w:hAnsi="Times New Roman" w:cs="Times New Roman"/>
          <w:sz w:val="28"/>
          <w:szCs w:val="28"/>
        </w:rPr>
        <w:t>Заключение</w:t>
      </w:r>
    </w:p>
    <w:p w14:paraId="61B33A28" w14:textId="77777777" w:rsidR="00E73210" w:rsidRDefault="00485A0F" w:rsidP="00485A0F">
      <w:pPr>
        <w:jc w:val="center"/>
        <w:rPr>
          <w:rFonts w:ascii="Times New Roman" w:hAnsi="Times New Roman" w:cs="Times New Roman"/>
          <w:sz w:val="28"/>
          <w:szCs w:val="28"/>
        </w:rPr>
      </w:pPr>
      <w:r w:rsidRPr="00B15450">
        <w:rPr>
          <w:rFonts w:ascii="Times New Roman" w:hAnsi="Times New Roman" w:cs="Times New Roman"/>
          <w:sz w:val="28"/>
          <w:szCs w:val="28"/>
        </w:rPr>
        <w:t xml:space="preserve">по результатам антикоррупционной экспертизы проекта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</w:p>
    <w:p w14:paraId="1BB4AA6D" w14:textId="44393501" w:rsidR="00485A0F" w:rsidRPr="00B15450" w:rsidRDefault="00485A0F" w:rsidP="00485A0F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Совета</w:t>
      </w:r>
      <w:r w:rsidRPr="00B154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545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B1545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bookmarkStart w:id="0" w:name="OLE_LINK38"/>
      <w:bookmarkStart w:id="1" w:name="OLE_LINK39"/>
      <w:bookmarkStart w:id="2" w:name="OLE_LINK40"/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9747"/>
      </w:tblGrid>
      <w:tr w:rsidR="00485A0F" w:rsidRPr="00B15450" w14:paraId="3C0E2C6B" w14:textId="77777777" w:rsidTr="008274BC">
        <w:tc>
          <w:tcPr>
            <w:tcW w:w="9747" w:type="dxa"/>
          </w:tcPr>
          <w:p w14:paraId="7CFAC96C" w14:textId="687A9079" w:rsidR="00485A0F" w:rsidRPr="004104D5" w:rsidRDefault="00784546" w:rsidP="000204A5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784546">
              <w:rPr>
                <w:rFonts w:eastAsia="Times New Roman"/>
                <w:sz w:val="28"/>
                <w:szCs w:val="28"/>
              </w:rPr>
              <w:t xml:space="preserve">«О внесении изменения в решение Совета </w:t>
            </w:r>
            <w:proofErr w:type="spellStart"/>
            <w:r w:rsidRPr="00784546">
              <w:rPr>
                <w:rFonts w:eastAsia="Times New Roman"/>
                <w:sz w:val="28"/>
                <w:szCs w:val="28"/>
              </w:rPr>
              <w:t>Парковского</w:t>
            </w:r>
            <w:proofErr w:type="spellEnd"/>
            <w:r w:rsidRPr="00784546">
              <w:rPr>
                <w:rFonts w:eastAsia="Times New Roman"/>
                <w:sz w:val="28"/>
                <w:szCs w:val="28"/>
              </w:rPr>
              <w:t xml:space="preserve"> сельского поселения Тихорецкого района от 26 февраля 2020 года № 50 «Об утверждении стоимости услуг, предоставляемых согласно гарантированному перечню услуг по погребению, оказываемых на территории </w:t>
            </w:r>
            <w:proofErr w:type="spellStart"/>
            <w:r w:rsidRPr="00784546">
              <w:rPr>
                <w:rFonts w:eastAsia="Times New Roman"/>
                <w:sz w:val="28"/>
                <w:szCs w:val="28"/>
              </w:rPr>
              <w:t>Парковского</w:t>
            </w:r>
            <w:proofErr w:type="spellEnd"/>
            <w:r w:rsidRPr="00784546">
              <w:rPr>
                <w:rFonts w:eastAsia="Times New Roman"/>
                <w:sz w:val="28"/>
                <w:szCs w:val="28"/>
              </w:rPr>
              <w:t xml:space="preserve"> сельского поселения Тихорецкого района»</w:t>
            </w:r>
          </w:p>
        </w:tc>
      </w:tr>
      <w:tr w:rsidR="00485A0F" w:rsidRPr="00B15450" w14:paraId="31D42683" w14:textId="77777777" w:rsidTr="008274BC">
        <w:tc>
          <w:tcPr>
            <w:tcW w:w="9747" w:type="dxa"/>
          </w:tcPr>
          <w:p w14:paraId="06CAEC33" w14:textId="77777777" w:rsidR="0057489E" w:rsidRPr="00B15450" w:rsidRDefault="0057489E" w:rsidP="000204A5">
            <w:pPr>
              <w:ind w:right="9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bookmarkEnd w:id="0"/>
      <w:bookmarkEnd w:id="1"/>
      <w:bookmarkEnd w:id="2"/>
    </w:tbl>
    <w:p w14:paraId="5C8E6319" w14:textId="77777777" w:rsidR="00DD280C" w:rsidRDefault="00DD280C" w:rsidP="00485A0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2D63C18" w14:textId="7699E0D4" w:rsidR="00485A0F" w:rsidRPr="00B15450" w:rsidRDefault="008E2E8A" w:rsidP="00485A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63A50">
        <w:rPr>
          <w:rFonts w:ascii="Times New Roman" w:hAnsi="Times New Roman" w:cs="Times New Roman"/>
          <w:sz w:val="28"/>
          <w:szCs w:val="28"/>
        </w:rPr>
        <w:t>7</w:t>
      </w:r>
      <w:r w:rsidR="000204A5">
        <w:rPr>
          <w:rFonts w:ascii="Times New Roman" w:hAnsi="Times New Roman" w:cs="Times New Roman"/>
          <w:sz w:val="28"/>
          <w:szCs w:val="28"/>
        </w:rPr>
        <w:t xml:space="preserve"> </w:t>
      </w:r>
      <w:r w:rsidR="00E63A50">
        <w:rPr>
          <w:rFonts w:ascii="Times New Roman" w:hAnsi="Times New Roman" w:cs="Times New Roman"/>
          <w:sz w:val="28"/>
          <w:szCs w:val="28"/>
        </w:rPr>
        <w:t>февраля</w:t>
      </w:r>
      <w:r w:rsidR="0057489E">
        <w:rPr>
          <w:rFonts w:ascii="Times New Roman" w:hAnsi="Times New Roman" w:cs="Times New Roman"/>
          <w:sz w:val="28"/>
          <w:szCs w:val="28"/>
        </w:rPr>
        <w:t xml:space="preserve"> </w:t>
      </w:r>
      <w:r w:rsidR="00485A0F" w:rsidRPr="0049663F">
        <w:rPr>
          <w:rFonts w:ascii="Times New Roman" w:hAnsi="Times New Roman" w:cs="Times New Roman"/>
          <w:sz w:val="28"/>
          <w:szCs w:val="28"/>
        </w:rPr>
        <w:t>20</w:t>
      </w:r>
      <w:r w:rsidR="0000658F">
        <w:rPr>
          <w:rFonts w:ascii="Times New Roman" w:hAnsi="Times New Roman" w:cs="Times New Roman"/>
          <w:sz w:val="28"/>
          <w:szCs w:val="28"/>
        </w:rPr>
        <w:t>2</w:t>
      </w:r>
      <w:r w:rsidR="00E63A50">
        <w:rPr>
          <w:rFonts w:ascii="Times New Roman" w:hAnsi="Times New Roman" w:cs="Times New Roman"/>
          <w:sz w:val="28"/>
          <w:szCs w:val="28"/>
        </w:rPr>
        <w:t>5</w:t>
      </w:r>
      <w:r w:rsidR="00485A0F" w:rsidRPr="0049663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485A0F" w:rsidRPr="00485A0F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485A0F">
        <w:rPr>
          <w:rFonts w:ascii="Times New Roman" w:hAnsi="Times New Roman" w:cs="Times New Roman"/>
          <w:sz w:val="28"/>
          <w:szCs w:val="28"/>
        </w:rPr>
        <w:tab/>
      </w:r>
      <w:r w:rsidR="00485A0F">
        <w:rPr>
          <w:rFonts w:ascii="Times New Roman" w:hAnsi="Times New Roman" w:cs="Times New Roman"/>
          <w:sz w:val="28"/>
          <w:szCs w:val="28"/>
        </w:rPr>
        <w:tab/>
      </w:r>
      <w:r w:rsidR="00485A0F">
        <w:rPr>
          <w:rFonts w:ascii="Times New Roman" w:hAnsi="Times New Roman" w:cs="Times New Roman"/>
          <w:sz w:val="28"/>
          <w:szCs w:val="28"/>
        </w:rPr>
        <w:tab/>
      </w:r>
      <w:r w:rsidR="00485A0F">
        <w:rPr>
          <w:rFonts w:ascii="Times New Roman" w:hAnsi="Times New Roman" w:cs="Times New Roman"/>
          <w:sz w:val="28"/>
          <w:szCs w:val="28"/>
        </w:rPr>
        <w:tab/>
      </w:r>
      <w:r w:rsidR="00485A0F">
        <w:rPr>
          <w:rFonts w:ascii="Times New Roman" w:hAnsi="Times New Roman" w:cs="Times New Roman"/>
          <w:sz w:val="28"/>
          <w:szCs w:val="28"/>
        </w:rPr>
        <w:tab/>
      </w:r>
      <w:r w:rsidR="00510F5C">
        <w:rPr>
          <w:rFonts w:ascii="Times New Roman" w:hAnsi="Times New Roman" w:cs="Times New Roman"/>
          <w:sz w:val="28"/>
          <w:szCs w:val="28"/>
        </w:rPr>
        <w:t xml:space="preserve"> </w:t>
      </w:r>
      <w:r w:rsidR="0000658F">
        <w:rPr>
          <w:rFonts w:ascii="Times New Roman" w:hAnsi="Times New Roman" w:cs="Times New Roman"/>
          <w:sz w:val="28"/>
          <w:szCs w:val="28"/>
        </w:rPr>
        <w:t xml:space="preserve">     </w:t>
      </w:r>
      <w:r w:rsidR="0057489E">
        <w:rPr>
          <w:rFonts w:ascii="Times New Roman" w:hAnsi="Times New Roman" w:cs="Times New Roman"/>
          <w:sz w:val="28"/>
          <w:szCs w:val="28"/>
        </w:rPr>
        <w:t xml:space="preserve">    </w:t>
      </w:r>
      <w:r w:rsidR="0025326E">
        <w:rPr>
          <w:rFonts w:ascii="Times New Roman" w:hAnsi="Times New Roman" w:cs="Times New Roman"/>
          <w:sz w:val="28"/>
          <w:szCs w:val="28"/>
        </w:rPr>
        <w:t xml:space="preserve">         </w:t>
      </w:r>
      <w:r w:rsidR="0057489E">
        <w:rPr>
          <w:rFonts w:ascii="Times New Roman" w:hAnsi="Times New Roman" w:cs="Times New Roman"/>
          <w:sz w:val="28"/>
          <w:szCs w:val="28"/>
        </w:rPr>
        <w:t xml:space="preserve"> </w:t>
      </w:r>
      <w:r w:rsidR="00E63A5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7489E">
        <w:rPr>
          <w:rFonts w:ascii="Times New Roman" w:hAnsi="Times New Roman" w:cs="Times New Roman"/>
          <w:sz w:val="28"/>
          <w:szCs w:val="28"/>
        </w:rPr>
        <w:t xml:space="preserve">    </w:t>
      </w:r>
      <w:r w:rsidR="00DD280C">
        <w:rPr>
          <w:rFonts w:ascii="Times New Roman" w:hAnsi="Times New Roman" w:cs="Times New Roman"/>
          <w:sz w:val="28"/>
          <w:szCs w:val="28"/>
        </w:rPr>
        <w:t xml:space="preserve"> </w:t>
      </w:r>
      <w:r w:rsidR="0057489E">
        <w:rPr>
          <w:rFonts w:ascii="Times New Roman" w:hAnsi="Times New Roman" w:cs="Times New Roman"/>
          <w:sz w:val="28"/>
          <w:szCs w:val="28"/>
        </w:rPr>
        <w:t xml:space="preserve"> </w:t>
      </w:r>
      <w:r w:rsidR="00012E5B">
        <w:rPr>
          <w:rFonts w:ascii="Times New Roman" w:hAnsi="Times New Roman" w:cs="Times New Roman"/>
          <w:sz w:val="28"/>
          <w:szCs w:val="28"/>
        </w:rPr>
        <w:t xml:space="preserve"> </w:t>
      </w:r>
      <w:r w:rsidR="00485A0F" w:rsidRPr="00B15450">
        <w:rPr>
          <w:rFonts w:ascii="Times New Roman" w:hAnsi="Times New Roman" w:cs="Times New Roman"/>
          <w:sz w:val="28"/>
          <w:szCs w:val="28"/>
        </w:rPr>
        <w:t>№</w:t>
      </w:r>
      <w:r w:rsidR="00485A0F">
        <w:rPr>
          <w:rFonts w:ascii="Times New Roman" w:hAnsi="Times New Roman" w:cs="Times New Roman"/>
          <w:sz w:val="28"/>
          <w:szCs w:val="28"/>
        </w:rPr>
        <w:t xml:space="preserve"> </w:t>
      </w:r>
      <w:r w:rsidR="00510F5C">
        <w:rPr>
          <w:rFonts w:ascii="Times New Roman" w:hAnsi="Times New Roman" w:cs="Times New Roman"/>
          <w:sz w:val="28"/>
          <w:szCs w:val="28"/>
        </w:rPr>
        <w:t>3</w:t>
      </w:r>
    </w:p>
    <w:p w14:paraId="5FCC29A7" w14:textId="77777777" w:rsidR="00485A0F" w:rsidRDefault="00485A0F" w:rsidP="00485A0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27B7670" w14:textId="77777777" w:rsidR="00DD280C" w:rsidRDefault="00DD280C" w:rsidP="00485A0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054D6A9" w14:textId="7C289763" w:rsidR="00485A0F" w:rsidRPr="00FF057A" w:rsidRDefault="00485A0F" w:rsidP="0000658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15450">
        <w:rPr>
          <w:rFonts w:ascii="Times New Roman" w:hAnsi="Times New Roman" w:cs="Times New Roman"/>
          <w:sz w:val="28"/>
          <w:szCs w:val="28"/>
        </w:rPr>
        <w:t xml:space="preserve">Общий отдел администрации </w:t>
      </w:r>
      <w:proofErr w:type="spellStart"/>
      <w:r w:rsidRPr="00B1545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B1545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района, как уполномоченный орган по проведению антикоррупционной экспертизы муниципальных нормативных правовых актов </w:t>
      </w:r>
      <w:proofErr w:type="spellStart"/>
      <w:r w:rsidRPr="00B1545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B1545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района, на основании Методики проведения антикоррупционной экспертизы нормативных правовых актов </w:t>
      </w:r>
      <w:r w:rsidR="001E4A7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B15450">
        <w:rPr>
          <w:rFonts w:ascii="Times New Roman" w:hAnsi="Times New Roman" w:cs="Times New Roman"/>
          <w:sz w:val="28"/>
          <w:szCs w:val="28"/>
        </w:rPr>
        <w:t xml:space="preserve">и проектов нормативных правовых актов, утверждённой постановлением Правительства Российской Федерации от 26 февраля 2010 года № 96 (далее - Методика), рассмотрев проект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510D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510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DD9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510DD9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r w:rsidRPr="00510DD9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784546" w:rsidRPr="00784546">
        <w:rPr>
          <w:rFonts w:ascii="Times New Roman" w:eastAsia="Times New Roman" w:hAnsi="Times New Roman" w:cs="Times New Roman"/>
          <w:sz w:val="28"/>
          <w:szCs w:val="28"/>
        </w:rPr>
        <w:t xml:space="preserve">«О внесении изменения в решение Совета </w:t>
      </w:r>
      <w:proofErr w:type="spellStart"/>
      <w:r w:rsidR="00784546" w:rsidRPr="00784546">
        <w:rPr>
          <w:rFonts w:ascii="Times New Roman" w:eastAsia="Times New Roman" w:hAnsi="Times New Roman" w:cs="Times New Roman"/>
          <w:sz w:val="28"/>
          <w:szCs w:val="28"/>
        </w:rPr>
        <w:t>Парковского</w:t>
      </w:r>
      <w:proofErr w:type="spellEnd"/>
      <w:r w:rsidR="00784546" w:rsidRPr="0078454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Тихорецкого района от 26 февраля 2020 года № 50 «Об утверждении стоимости услуг, предоставляемых согласно гарантированному перечню услуг по погребению, оказываемых на территории </w:t>
      </w:r>
      <w:proofErr w:type="spellStart"/>
      <w:r w:rsidR="00784546" w:rsidRPr="00784546">
        <w:rPr>
          <w:rFonts w:ascii="Times New Roman" w:eastAsia="Times New Roman" w:hAnsi="Times New Roman" w:cs="Times New Roman"/>
          <w:sz w:val="28"/>
          <w:szCs w:val="28"/>
        </w:rPr>
        <w:t>Парковского</w:t>
      </w:r>
      <w:proofErr w:type="spellEnd"/>
      <w:r w:rsidR="00784546" w:rsidRPr="0078454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Тихорецкого района»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450">
        <w:rPr>
          <w:rFonts w:ascii="Times New Roman" w:hAnsi="Times New Roman" w:cs="Times New Roman"/>
          <w:sz w:val="28"/>
          <w:szCs w:val="28"/>
        </w:rPr>
        <w:t xml:space="preserve">(далее - проект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B15450">
        <w:rPr>
          <w:rFonts w:ascii="Times New Roman" w:hAnsi="Times New Roman" w:cs="Times New Roman"/>
          <w:sz w:val="28"/>
          <w:szCs w:val="28"/>
        </w:rPr>
        <w:t>), установил:</w:t>
      </w:r>
    </w:p>
    <w:p w14:paraId="71BBC3D2" w14:textId="1650D2EF" w:rsidR="00485A0F" w:rsidRPr="00B15450" w:rsidRDefault="00485A0F" w:rsidP="004748E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450">
        <w:rPr>
          <w:rFonts w:ascii="Times New Roman" w:hAnsi="Times New Roman" w:cs="Times New Roman"/>
          <w:sz w:val="28"/>
          <w:szCs w:val="28"/>
        </w:rPr>
        <w:t>1.</w:t>
      </w:r>
      <w:r w:rsidR="004748E8">
        <w:rPr>
          <w:rFonts w:ascii="Times New Roman" w:hAnsi="Times New Roman" w:cs="Times New Roman"/>
          <w:sz w:val="28"/>
          <w:szCs w:val="28"/>
        </w:rPr>
        <w:t xml:space="preserve"> </w:t>
      </w:r>
      <w:r w:rsidRPr="00B15450"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B15450">
        <w:rPr>
          <w:rFonts w:ascii="Times New Roman" w:hAnsi="Times New Roman" w:cs="Times New Roman"/>
          <w:sz w:val="28"/>
          <w:szCs w:val="28"/>
        </w:rPr>
        <w:t xml:space="preserve"> размещен </w:t>
      </w:r>
      <w:r w:rsidR="00E63A50">
        <w:rPr>
          <w:rFonts w:ascii="Times New Roman" w:hAnsi="Times New Roman" w:cs="Times New Roman"/>
          <w:sz w:val="28"/>
          <w:szCs w:val="28"/>
        </w:rPr>
        <w:t>3</w:t>
      </w:r>
      <w:r w:rsidRPr="0049663F">
        <w:rPr>
          <w:rFonts w:ascii="Times New Roman" w:hAnsi="Times New Roman" w:cs="Times New Roman"/>
          <w:sz w:val="28"/>
          <w:szCs w:val="28"/>
        </w:rPr>
        <w:t xml:space="preserve"> </w:t>
      </w:r>
      <w:r w:rsidR="00E63A50">
        <w:rPr>
          <w:rFonts w:ascii="Times New Roman" w:hAnsi="Times New Roman" w:cs="Times New Roman"/>
          <w:sz w:val="28"/>
          <w:szCs w:val="28"/>
        </w:rPr>
        <w:t>февраля</w:t>
      </w:r>
      <w:r w:rsidR="008E2E8A">
        <w:rPr>
          <w:rFonts w:ascii="Times New Roman" w:hAnsi="Times New Roman" w:cs="Times New Roman"/>
          <w:sz w:val="28"/>
          <w:szCs w:val="28"/>
        </w:rPr>
        <w:t xml:space="preserve"> </w:t>
      </w:r>
      <w:r w:rsidRPr="0049663F">
        <w:rPr>
          <w:rFonts w:ascii="Times New Roman" w:hAnsi="Times New Roman" w:cs="Times New Roman"/>
          <w:sz w:val="28"/>
          <w:szCs w:val="28"/>
        </w:rPr>
        <w:t>20</w:t>
      </w:r>
      <w:r w:rsidR="008E2E8A">
        <w:rPr>
          <w:rFonts w:ascii="Times New Roman" w:hAnsi="Times New Roman" w:cs="Times New Roman"/>
          <w:sz w:val="28"/>
          <w:szCs w:val="28"/>
        </w:rPr>
        <w:t>2</w:t>
      </w:r>
      <w:r w:rsidR="00E63A50">
        <w:rPr>
          <w:rFonts w:ascii="Times New Roman" w:hAnsi="Times New Roman" w:cs="Times New Roman"/>
          <w:sz w:val="28"/>
          <w:szCs w:val="28"/>
        </w:rPr>
        <w:t>5</w:t>
      </w:r>
      <w:r w:rsidRPr="0049663F">
        <w:rPr>
          <w:rFonts w:ascii="Times New Roman" w:hAnsi="Times New Roman" w:cs="Times New Roman"/>
          <w:sz w:val="28"/>
          <w:szCs w:val="28"/>
        </w:rPr>
        <w:t xml:space="preserve"> </w:t>
      </w:r>
      <w:r w:rsidRPr="00577794">
        <w:rPr>
          <w:rFonts w:ascii="Times New Roman" w:hAnsi="Times New Roman" w:cs="Times New Roman"/>
          <w:sz w:val="28"/>
          <w:szCs w:val="28"/>
        </w:rPr>
        <w:t>года</w:t>
      </w:r>
      <w:r w:rsidRPr="00B15450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</w:t>
      </w:r>
      <w:proofErr w:type="spellStart"/>
      <w:r w:rsidRPr="00B1545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B1545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2E8A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в разделе «Противодействие коррупции/</w:t>
      </w:r>
      <w:r w:rsidRPr="00577794">
        <w:rPr>
          <w:rFonts w:ascii="Times New Roman" w:hAnsi="Times New Roman" w:cs="Times New Roman"/>
          <w:sz w:val="28"/>
          <w:szCs w:val="28"/>
        </w:rPr>
        <w:t>Антикоррупционная экспертиза».</w:t>
      </w:r>
    </w:p>
    <w:p w14:paraId="4B54327E" w14:textId="603A8189" w:rsidR="00485A0F" w:rsidRPr="00B15450" w:rsidRDefault="00485A0F" w:rsidP="004748E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15450">
        <w:rPr>
          <w:rFonts w:ascii="Times New Roman" w:hAnsi="Times New Roman" w:cs="Times New Roman"/>
          <w:sz w:val="28"/>
          <w:szCs w:val="28"/>
        </w:rPr>
        <w:t>2.</w:t>
      </w:r>
      <w:r w:rsidR="004748E8">
        <w:rPr>
          <w:rFonts w:ascii="Times New Roman" w:hAnsi="Times New Roman" w:cs="Times New Roman"/>
          <w:sz w:val="28"/>
          <w:szCs w:val="28"/>
        </w:rPr>
        <w:t xml:space="preserve"> </w:t>
      </w:r>
      <w:r w:rsidRPr="00B15450">
        <w:rPr>
          <w:rFonts w:ascii="Times New Roman" w:hAnsi="Times New Roman" w:cs="Times New Roman"/>
          <w:sz w:val="28"/>
          <w:szCs w:val="28"/>
        </w:rPr>
        <w:t xml:space="preserve">В срок, установленный пунктом 1.8 Порядка </w:t>
      </w:r>
      <w:r w:rsidRPr="00B154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антикоррупционной экспертизы нормативных правовых актов органов местного самоуправления </w:t>
      </w:r>
      <w:proofErr w:type="spellStart"/>
      <w:r w:rsidRPr="00B15450">
        <w:rPr>
          <w:rFonts w:ascii="Times New Roman" w:eastAsia="Times New Roman" w:hAnsi="Times New Roman" w:cs="Times New Roman"/>
          <w:sz w:val="28"/>
          <w:szCs w:val="28"/>
          <w:lang w:eastAsia="en-US"/>
        </w:rPr>
        <w:t>Парковского</w:t>
      </w:r>
      <w:proofErr w:type="spellEnd"/>
      <w:r w:rsidRPr="00B154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сельского поселения Тихорецкого района и проектов нормативных правовых актов органов местного самоуправления </w:t>
      </w:r>
      <w:proofErr w:type="spellStart"/>
      <w:r w:rsidRPr="00B15450">
        <w:rPr>
          <w:rFonts w:ascii="Times New Roman" w:eastAsia="Times New Roman" w:hAnsi="Times New Roman" w:cs="Times New Roman"/>
          <w:sz w:val="28"/>
          <w:szCs w:val="28"/>
          <w:lang w:eastAsia="en-US"/>
        </w:rPr>
        <w:t>Парковского</w:t>
      </w:r>
      <w:proofErr w:type="spellEnd"/>
      <w:r w:rsidRPr="00B154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сельского поселения Тихорецкого района</w:t>
      </w:r>
      <w:r w:rsidRPr="00B15450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администрации </w:t>
      </w:r>
      <w:proofErr w:type="spellStart"/>
      <w:r w:rsidRPr="00B1545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B1545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от 31 марта 2011 года</w:t>
      </w:r>
      <w:r w:rsidRPr="00B15450">
        <w:rPr>
          <w:rFonts w:ascii="Times New Roman" w:hAnsi="Times New Roman" w:cs="Times New Roman"/>
          <w:sz w:val="28"/>
          <w:szCs w:val="28"/>
        </w:rPr>
        <w:t xml:space="preserve"> № 137, заключения от независимых экспертов </w:t>
      </w:r>
      <w:r w:rsidR="004748E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B15450">
        <w:rPr>
          <w:rFonts w:ascii="Times New Roman" w:hAnsi="Times New Roman" w:cs="Times New Roman"/>
          <w:sz w:val="28"/>
          <w:szCs w:val="28"/>
        </w:rPr>
        <w:t>не поступили.</w:t>
      </w:r>
    </w:p>
    <w:p w14:paraId="7821F87E" w14:textId="3F883BA6" w:rsidR="00485A0F" w:rsidRPr="00B15450" w:rsidRDefault="00485A0F" w:rsidP="00485A0F">
      <w:pPr>
        <w:pStyle w:val="ListParagraph1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cs="Times New Roman"/>
          <w:sz w:val="28"/>
          <w:szCs w:val="28"/>
        </w:rPr>
      </w:pPr>
      <w:r w:rsidRPr="00B15450">
        <w:rPr>
          <w:rFonts w:cs="Times New Roman"/>
          <w:sz w:val="28"/>
          <w:szCs w:val="28"/>
        </w:rPr>
        <w:t>3.</w:t>
      </w:r>
      <w:r w:rsidR="004748E8">
        <w:rPr>
          <w:rFonts w:cs="Times New Roman"/>
          <w:sz w:val="28"/>
          <w:szCs w:val="28"/>
        </w:rPr>
        <w:t xml:space="preserve"> </w:t>
      </w:r>
      <w:r w:rsidRPr="00B15450">
        <w:rPr>
          <w:rFonts w:cs="Times New Roman"/>
          <w:sz w:val="28"/>
          <w:szCs w:val="28"/>
        </w:rPr>
        <w:t xml:space="preserve">В ходе антикоррупционной экспертизы проекта </w:t>
      </w:r>
      <w:r>
        <w:rPr>
          <w:rFonts w:cs="Times New Roman"/>
          <w:sz w:val="28"/>
          <w:szCs w:val="28"/>
        </w:rPr>
        <w:t>решения</w:t>
      </w:r>
      <w:r w:rsidRPr="00B15450">
        <w:rPr>
          <w:rFonts w:cs="Times New Roman"/>
          <w:sz w:val="28"/>
          <w:szCs w:val="28"/>
        </w:rPr>
        <w:t xml:space="preserve"> коррупциогенные факторы не выявлены.</w:t>
      </w:r>
    </w:p>
    <w:p w14:paraId="05C51282" w14:textId="77777777" w:rsidR="00485A0F" w:rsidRDefault="00485A0F" w:rsidP="00485A0F">
      <w:pPr>
        <w:rPr>
          <w:rFonts w:ascii="Times New Roman" w:hAnsi="Times New Roman" w:cs="Times New Roman"/>
          <w:sz w:val="28"/>
          <w:szCs w:val="28"/>
        </w:rPr>
      </w:pPr>
    </w:p>
    <w:p w14:paraId="1869574A" w14:textId="77777777" w:rsidR="006E62AE" w:rsidRDefault="006E62AE" w:rsidP="0049663F">
      <w:pPr>
        <w:rPr>
          <w:rFonts w:ascii="Times New Roman" w:hAnsi="Times New Roman" w:cs="Times New Roman"/>
          <w:sz w:val="28"/>
          <w:szCs w:val="28"/>
        </w:rPr>
      </w:pPr>
    </w:p>
    <w:p w14:paraId="7463C3A4" w14:textId="1C466D4E" w:rsidR="0049663F" w:rsidRPr="00B15450" w:rsidRDefault="0049663F" w:rsidP="0049663F">
      <w:pPr>
        <w:rPr>
          <w:rFonts w:ascii="Times New Roman" w:hAnsi="Times New Roman" w:cs="Times New Roman"/>
          <w:sz w:val="28"/>
          <w:szCs w:val="28"/>
        </w:rPr>
      </w:pPr>
      <w:r w:rsidRPr="00B15450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14:paraId="3255502F" w14:textId="77777777" w:rsidR="0049663F" w:rsidRPr="00B15450" w:rsidRDefault="0049663F" w:rsidP="0049663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1545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B1545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0DF1DA3E" w14:textId="53FF30D3" w:rsidR="0049663F" w:rsidRPr="00B15450" w:rsidRDefault="0049663F" w:rsidP="0049663F">
      <w:pPr>
        <w:rPr>
          <w:rFonts w:ascii="Times New Roman" w:hAnsi="Times New Roman" w:cs="Times New Roman"/>
          <w:sz w:val="28"/>
          <w:szCs w:val="28"/>
        </w:rPr>
      </w:pPr>
      <w:r w:rsidRPr="00B15450">
        <w:rPr>
          <w:rFonts w:ascii="Times New Roman" w:hAnsi="Times New Roman" w:cs="Times New Roman"/>
          <w:sz w:val="28"/>
          <w:szCs w:val="28"/>
        </w:rPr>
        <w:t>Тихорецкого района</w:t>
      </w:r>
      <w:r w:rsidRPr="00B15450">
        <w:rPr>
          <w:rFonts w:ascii="Times New Roman" w:hAnsi="Times New Roman" w:cs="Times New Roman"/>
          <w:sz w:val="28"/>
          <w:szCs w:val="28"/>
        </w:rPr>
        <w:tab/>
      </w:r>
      <w:r w:rsidRPr="00B15450">
        <w:rPr>
          <w:rFonts w:ascii="Times New Roman" w:hAnsi="Times New Roman" w:cs="Times New Roman"/>
          <w:sz w:val="28"/>
          <w:szCs w:val="28"/>
        </w:rPr>
        <w:tab/>
      </w:r>
      <w:r w:rsidRPr="00B15450">
        <w:rPr>
          <w:rFonts w:ascii="Times New Roman" w:hAnsi="Times New Roman" w:cs="Times New Roman"/>
          <w:sz w:val="28"/>
          <w:szCs w:val="28"/>
        </w:rPr>
        <w:tab/>
      </w:r>
      <w:r w:rsidRPr="00B15450">
        <w:rPr>
          <w:rFonts w:ascii="Times New Roman" w:hAnsi="Times New Roman" w:cs="Times New Roman"/>
          <w:sz w:val="28"/>
          <w:szCs w:val="28"/>
        </w:rPr>
        <w:tab/>
      </w:r>
      <w:r w:rsidRPr="00B15450">
        <w:rPr>
          <w:rFonts w:ascii="Times New Roman" w:hAnsi="Times New Roman" w:cs="Times New Roman"/>
          <w:sz w:val="28"/>
          <w:szCs w:val="28"/>
        </w:rPr>
        <w:tab/>
      </w:r>
      <w:r w:rsidRPr="00B15450">
        <w:rPr>
          <w:rFonts w:ascii="Times New Roman" w:hAnsi="Times New Roman" w:cs="Times New Roman"/>
          <w:sz w:val="28"/>
          <w:szCs w:val="28"/>
        </w:rPr>
        <w:tab/>
      </w:r>
      <w:r w:rsidRPr="00B15450">
        <w:rPr>
          <w:rFonts w:ascii="Times New Roman" w:hAnsi="Times New Roman" w:cs="Times New Roman"/>
          <w:sz w:val="28"/>
          <w:szCs w:val="28"/>
        </w:rPr>
        <w:tab/>
      </w:r>
      <w:r w:rsidRPr="00B1545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В.А. Власов</w:t>
      </w:r>
    </w:p>
    <w:p w14:paraId="709F8A5E" w14:textId="77777777" w:rsidR="00E73210" w:rsidRDefault="00E73210" w:rsidP="0049663F">
      <w:pPr>
        <w:rPr>
          <w:rFonts w:ascii="Times New Roman" w:hAnsi="Times New Roman" w:cs="Times New Roman"/>
          <w:szCs w:val="24"/>
        </w:rPr>
      </w:pPr>
    </w:p>
    <w:p w14:paraId="290E7EF2" w14:textId="03EB3CCD" w:rsidR="0049663F" w:rsidRDefault="00A565CA" w:rsidP="0049663F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Лукьянова Елена Вячеславовна </w:t>
      </w:r>
    </w:p>
    <w:p w14:paraId="45DF01B2" w14:textId="055C6274" w:rsidR="00A565CA" w:rsidRPr="00A565CA" w:rsidRDefault="00A565CA" w:rsidP="0049663F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8(86196) 47-2-40</w:t>
      </w:r>
    </w:p>
    <w:sectPr w:rsidR="00A565CA" w:rsidRPr="00A565CA" w:rsidSect="00642619">
      <w:pgSz w:w="11906" w:h="16838"/>
      <w:pgMar w:top="719" w:right="567" w:bottom="53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0EA6"/>
    <w:rsid w:val="0000658F"/>
    <w:rsid w:val="00012E5B"/>
    <w:rsid w:val="000204A5"/>
    <w:rsid w:val="000A0EDD"/>
    <w:rsid w:val="0012522E"/>
    <w:rsid w:val="001E4A73"/>
    <w:rsid w:val="001F0EA6"/>
    <w:rsid w:val="00227608"/>
    <w:rsid w:val="00241332"/>
    <w:rsid w:val="0025326E"/>
    <w:rsid w:val="002A7E60"/>
    <w:rsid w:val="002F2BD1"/>
    <w:rsid w:val="003973CC"/>
    <w:rsid w:val="003C7CEF"/>
    <w:rsid w:val="003D2230"/>
    <w:rsid w:val="0042532F"/>
    <w:rsid w:val="0046519E"/>
    <w:rsid w:val="0047203E"/>
    <w:rsid w:val="004748E8"/>
    <w:rsid w:val="00485A0F"/>
    <w:rsid w:val="00495259"/>
    <w:rsid w:val="0049663F"/>
    <w:rsid w:val="004F00BD"/>
    <w:rsid w:val="00510F5C"/>
    <w:rsid w:val="0057489E"/>
    <w:rsid w:val="005C6FAC"/>
    <w:rsid w:val="005D6FF5"/>
    <w:rsid w:val="005F206D"/>
    <w:rsid w:val="006A373C"/>
    <w:rsid w:val="006E62AE"/>
    <w:rsid w:val="00702DBA"/>
    <w:rsid w:val="00784546"/>
    <w:rsid w:val="007D441C"/>
    <w:rsid w:val="00803FE8"/>
    <w:rsid w:val="00870E89"/>
    <w:rsid w:val="008851B9"/>
    <w:rsid w:val="008E2E8A"/>
    <w:rsid w:val="00964F17"/>
    <w:rsid w:val="0098154E"/>
    <w:rsid w:val="009C72F0"/>
    <w:rsid w:val="00A565CA"/>
    <w:rsid w:val="00AB7317"/>
    <w:rsid w:val="00AF11D0"/>
    <w:rsid w:val="00CC7156"/>
    <w:rsid w:val="00DB6CC2"/>
    <w:rsid w:val="00DD280C"/>
    <w:rsid w:val="00DF5DD5"/>
    <w:rsid w:val="00E63A50"/>
    <w:rsid w:val="00E73210"/>
    <w:rsid w:val="00E960D4"/>
    <w:rsid w:val="00FD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DA1F7"/>
  <w15:docId w15:val="{76F01D04-DF19-48E7-B951-54CC4E4C6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5A0F"/>
    <w:pPr>
      <w:spacing w:after="0" w:line="240" w:lineRule="auto"/>
    </w:pPr>
    <w:rPr>
      <w:rFonts w:ascii="Arial" w:eastAsia="Arial" w:hAnsi="Arial" w:cs="Arial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rsid w:val="00485A0F"/>
    <w:pPr>
      <w:spacing w:after="200" w:line="276" w:lineRule="auto"/>
      <w:ind w:left="720"/>
      <w:contextualSpacing/>
    </w:pPr>
    <w:rPr>
      <w:rFonts w:ascii="Times New Roman" w:hAnsi="Times New Roman"/>
      <w:sz w:val="22"/>
      <w:szCs w:val="22"/>
      <w:lang w:eastAsia="en-US"/>
    </w:rPr>
  </w:style>
  <w:style w:type="paragraph" w:customStyle="1" w:styleId="Default">
    <w:name w:val="Default"/>
    <w:rsid w:val="00485A0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D223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2230"/>
    <w:rPr>
      <w:rFonts w:ascii="Segoe UI" w:eastAsia="Arial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cp:lastPrinted>2025-02-14T12:21:00Z</cp:lastPrinted>
  <dcterms:created xsi:type="dcterms:W3CDTF">2019-04-26T05:38:00Z</dcterms:created>
  <dcterms:modified xsi:type="dcterms:W3CDTF">2025-02-14T12:22:00Z</dcterms:modified>
</cp:coreProperties>
</file>