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4E8" w:rsidRDefault="00BB74E8" w:rsidP="00BB74E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6401435" distR="6401435" simplePos="0" relativeHeight="251659264" behindDoc="0" locked="0" layoutInCell="1" allowOverlap="1">
            <wp:simplePos x="0" y="0"/>
            <wp:positionH relativeFrom="page">
              <wp:posOffset>3823335</wp:posOffset>
            </wp:positionH>
            <wp:positionV relativeFrom="paragraph">
              <wp:posOffset>-457200</wp:posOffset>
            </wp:positionV>
            <wp:extent cx="523875" cy="609600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ПРИКАЗ</w:t>
      </w:r>
      <w:r w:rsidRPr="006C2DA0">
        <w:rPr>
          <w:b/>
          <w:sz w:val="28"/>
          <w:szCs w:val="28"/>
        </w:rPr>
        <w:t xml:space="preserve"> </w:t>
      </w:r>
    </w:p>
    <w:p w:rsidR="00BB74E8" w:rsidRDefault="00BB74E8" w:rsidP="00BB74E8">
      <w:pPr>
        <w:jc w:val="center"/>
        <w:rPr>
          <w:b/>
          <w:sz w:val="28"/>
          <w:szCs w:val="28"/>
        </w:rPr>
      </w:pPr>
    </w:p>
    <w:p w:rsidR="00BB74E8" w:rsidRDefault="00BB74E8" w:rsidP="00BB74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ДИРЕКТОРА МУНИЦИПАЛЬНОГО КАЗЁННОГО УЧРЕЖДЕНИЯ КУЛЬТУРЫ «СЕЛЬСКАЯ БИБЛИОТЕЧНАЯ СИСТЕМА» </w:t>
      </w:r>
    </w:p>
    <w:p w:rsidR="00BB74E8" w:rsidRDefault="00BB74E8" w:rsidP="00BB74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ПАРКОВСКОГО СЕЛЬСКОГО ПОСЕЛЕНИЯ</w:t>
      </w:r>
    </w:p>
    <w:p w:rsidR="00BB74E8" w:rsidRDefault="00BB74E8" w:rsidP="00BB74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ТИХОРЕЦКОГО РАЙОНА</w:t>
      </w:r>
    </w:p>
    <w:p w:rsidR="00BB74E8" w:rsidRDefault="00DA5753" w:rsidP="00BB74E8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bookmarkStart w:id="0" w:name="_GoBack"/>
      <w:bookmarkEnd w:id="0"/>
      <w:r w:rsidR="00BB74E8">
        <w:rPr>
          <w:sz w:val="28"/>
          <w:szCs w:val="28"/>
        </w:rPr>
        <w:t>т</w:t>
      </w:r>
      <w:r w:rsidR="00164B0F">
        <w:rPr>
          <w:sz w:val="28"/>
          <w:szCs w:val="28"/>
        </w:rPr>
        <w:t xml:space="preserve"> 0</w:t>
      </w:r>
      <w:r w:rsidR="00D26372">
        <w:rPr>
          <w:sz w:val="28"/>
          <w:szCs w:val="28"/>
        </w:rPr>
        <w:t>1</w:t>
      </w:r>
      <w:r w:rsidR="00164B0F">
        <w:rPr>
          <w:sz w:val="28"/>
          <w:szCs w:val="28"/>
        </w:rPr>
        <w:t>.1</w:t>
      </w:r>
      <w:r w:rsidR="00D26372">
        <w:rPr>
          <w:sz w:val="28"/>
          <w:szCs w:val="28"/>
        </w:rPr>
        <w:t>1</w:t>
      </w:r>
      <w:r w:rsidR="00164B0F">
        <w:rPr>
          <w:sz w:val="28"/>
          <w:szCs w:val="28"/>
        </w:rPr>
        <w:t>.201</w:t>
      </w:r>
      <w:r w:rsidR="00D26372">
        <w:rPr>
          <w:sz w:val="28"/>
          <w:szCs w:val="28"/>
        </w:rPr>
        <w:t>7</w:t>
      </w:r>
      <w:r w:rsidR="00164B0F">
        <w:rPr>
          <w:sz w:val="28"/>
          <w:szCs w:val="28"/>
        </w:rPr>
        <w:t xml:space="preserve"> г</w:t>
      </w:r>
      <w:r w:rsidR="00BB74E8">
        <w:rPr>
          <w:sz w:val="28"/>
          <w:szCs w:val="28"/>
        </w:rPr>
        <w:tab/>
      </w:r>
      <w:r w:rsidR="00BB74E8">
        <w:rPr>
          <w:sz w:val="28"/>
          <w:szCs w:val="28"/>
        </w:rPr>
        <w:tab/>
      </w:r>
      <w:r w:rsidR="00BB74E8">
        <w:rPr>
          <w:sz w:val="28"/>
          <w:szCs w:val="28"/>
        </w:rPr>
        <w:tab/>
      </w:r>
      <w:r w:rsidR="00BB74E8">
        <w:rPr>
          <w:sz w:val="28"/>
          <w:szCs w:val="28"/>
        </w:rPr>
        <w:tab/>
      </w:r>
      <w:r w:rsidR="00BB74E8">
        <w:rPr>
          <w:sz w:val="28"/>
          <w:szCs w:val="28"/>
        </w:rPr>
        <w:tab/>
      </w:r>
      <w:r w:rsidR="00BB74E8">
        <w:rPr>
          <w:sz w:val="28"/>
          <w:szCs w:val="28"/>
        </w:rPr>
        <w:tab/>
      </w:r>
      <w:r w:rsidR="00BB74E8">
        <w:rPr>
          <w:sz w:val="28"/>
          <w:szCs w:val="28"/>
        </w:rPr>
        <w:tab/>
      </w:r>
      <w:r w:rsidR="00BB74E8">
        <w:rPr>
          <w:sz w:val="28"/>
          <w:szCs w:val="28"/>
        </w:rPr>
        <w:tab/>
      </w:r>
      <w:r w:rsidR="00BB74E8">
        <w:rPr>
          <w:sz w:val="28"/>
          <w:szCs w:val="28"/>
        </w:rPr>
        <w:tab/>
        <w:t>№</w:t>
      </w:r>
      <w:r w:rsidR="00D26372">
        <w:rPr>
          <w:sz w:val="28"/>
          <w:szCs w:val="28"/>
        </w:rPr>
        <w:t xml:space="preserve"> 12-ОД</w:t>
      </w:r>
    </w:p>
    <w:p w:rsidR="00BB74E8" w:rsidRDefault="00BB74E8" w:rsidP="00BB74E8">
      <w:pPr>
        <w:jc w:val="center"/>
        <w:rPr>
          <w:sz w:val="28"/>
          <w:szCs w:val="28"/>
        </w:rPr>
      </w:pPr>
    </w:p>
    <w:p w:rsidR="00BB74E8" w:rsidRDefault="00BB74E8" w:rsidP="00BB74E8">
      <w:pPr>
        <w:jc w:val="center"/>
      </w:pPr>
      <w:r>
        <w:t>посёлок Парковый</w:t>
      </w:r>
    </w:p>
    <w:p w:rsidR="00BB74E8" w:rsidRDefault="00BB74E8" w:rsidP="00BB74E8">
      <w:pPr>
        <w:jc w:val="center"/>
      </w:pPr>
    </w:p>
    <w:p w:rsidR="00BB74E8" w:rsidRDefault="00BB74E8" w:rsidP="00BB74E8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 w:val="28"/>
          <w:szCs w:val="28"/>
        </w:rPr>
        <w:t xml:space="preserve">О мерах по профилактике коррупции в </w:t>
      </w:r>
      <w:proofErr w:type="gramStart"/>
      <w:r>
        <w:rPr>
          <w:b/>
          <w:bCs/>
          <w:color w:val="000000"/>
          <w:sz w:val="28"/>
          <w:szCs w:val="28"/>
        </w:rPr>
        <w:t>муниципальном</w:t>
      </w:r>
      <w:proofErr w:type="gramEnd"/>
      <w:r>
        <w:rPr>
          <w:b/>
          <w:bCs/>
          <w:color w:val="000000"/>
          <w:sz w:val="28"/>
          <w:szCs w:val="28"/>
        </w:rPr>
        <w:t xml:space="preserve"> казенном</w:t>
      </w:r>
    </w:p>
    <w:p w:rsidR="00BB74E8" w:rsidRDefault="00BB74E8" w:rsidP="00BB74E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>учреждении</w:t>
      </w:r>
      <w:proofErr w:type="gramEnd"/>
      <w:r>
        <w:rPr>
          <w:b/>
          <w:bCs/>
          <w:color w:val="000000"/>
          <w:sz w:val="28"/>
          <w:szCs w:val="28"/>
        </w:rPr>
        <w:t xml:space="preserve"> культуры «Сельская библиотечная система» Парковского сельского поселения Тихорецкого района</w:t>
      </w:r>
    </w:p>
    <w:p w:rsidR="00BB74E8" w:rsidRDefault="00BB74E8" w:rsidP="00BB74E8">
      <w:pPr>
        <w:jc w:val="center"/>
        <w:rPr>
          <w:b/>
          <w:sz w:val="28"/>
          <w:szCs w:val="28"/>
        </w:rPr>
      </w:pPr>
    </w:p>
    <w:p w:rsidR="00BB74E8" w:rsidRDefault="00BB74E8" w:rsidP="00BB74E8">
      <w:pPr>
        <w:shd w:val="clear" w:color="auto" w:fill="FFFFFF"/>
        <w:autoSpaceDE w:val="0"/>
        <w:autoSpaceDN w:val="0"/>
        <w:adjustRightInd w:val="0"/>
        <w:jc w:val="both"/>
      </w:pP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>Во исполнение Федерального закона от 25 декабря 2008 года N 273-ФЗ «О противодействии коррупции», Закона Краснодарского края от 23 июля 2009 года N 1798-КЗ «О противодействии коррупции в Краснодарском крае», а также в целях повышения эффективности противодействия коррупции в муниципальном казенном учреждении культуры «Сельская библиотечная система» Парковского сельского поселения Тихорецкого района (далее – МКУК «СБС» Парковского с/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 xml:space="preserve"> ТР) приказываю:</w:t>
      </w:r>
    </w:p>
    <w:p w:rsidR="00BB74E8" w:rsidRDefault="00BB74E8" w:rsidP="00BB74E8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 w:val="28"/>
          <w:szCs w:val="28"/>
        </w:rPr>
        <w:t>1 .Утвердить:</w:t>
      </w:r>
    </w:p>
    <w:p w:rsidR="00BB74E8" w:rsidRDefault="00BB74E8" w:rsidP="00BB74E8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 w:val="28"/>
          <w:szCs w:val="28"/>
        </w:rPr>
        <w:t>1.1.Кодекс этики и служебного поведения работников МКУК «СБС» Парковского с/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 xml:space="preserve"> ТР (приложение № 1);</w:t>
      </w:r>
    </w:p>
    <w:p w:rsidR="00BB74E8" w:rsidRDefault="00BB74E8" w:rsidP="00BB74E8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 w:val="28"/>
          <w:szCs w:val="28"/>
        </w:rPr>
        <w:t>1.2.Положение об информировании работниками МКУК «СБС» Парковского с/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 xml:space="preserve"> ТР работодателя о случаях склонения их к совершению коррупционных нарушений и порядке рассмотрения таких сообщений (приложение № 2);</w:t>
      </w:r>
    </w:p>
    <w:p w:rsidR="00BB74E8" w:rsidRDefault="00BB74E8" w:rsidP="00BB74E8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 w:val="28"/>
          <w:szCs w:val="28"/>
        </w:rPr>
        <w:t>1.3.Положение о конфликте интересов и порядка его урегулирования (приложение № 3);</w:t>
      </w:r>
    </w:p>
    <w:p w:rsidR="00BB74E8" w:rsidRDefault="00BB74E8" w:rsidP="00BB74E8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 w:val="28"/>
          <w:szCs w:val="28"/>
        </w:rPr>
        <w:t>1.4.Положение об информировании работодателя о ставшей известной работнику информации о случаях совершения коррупционных нарушений другими работниками, контрагентами или иными лицами и порядка рассмотрения таких сообщений (приложение № 4);</w:t>
      </w:r>
    </w:p>
    <w:p w:rsidR="00BB74E8" w:rsidRDefault="00BB74E8" w:rsidP="00BB74E8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 w:val="28"/>
          <w:szCs w:val="28"/>
        </w:rPr>
        <w:t>1.5.Состав Комиссии по противодействию коррупции (приложение № 5);</w:t>
      </w:r>
    </w:p>
    <w:p w:rsidR="00BB74E8" w:rsidRDefault="00BB74E8" w:rsidP="00BB74E8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 w:val="28"/>
          <w:szCs w:val="28"/>
        </w:rPr>
        <w:t>1.6.Положение о Комиссии по противодействию коррупции (приложение № 6).</w:t>
      </w:r>
    </w:p>
    <w:p w:rsidR="00BB74E8" w:rsidRDefault="00BB74E8" w:rsidP="00BB74E8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1.7.Форму журнала регистрации коррупционных проявлений (приложение № 7);</w:t>
      </w:r>
    </w:p>
    <w:p w:rsidR="00BB74E8" w:rsidRDefault="00BB74E8" w:rsidP="00BB74E8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1.8.Комплексный план по противодействию коррупции в МКУК «СБС» Парковского с/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 xml:space="preserve"> ТР на 2016 год (приложение № 8).</w:t>
      </w:r>
    </w:p>
    <w:p w:rsidR="00467C43" w:rsidRDefault="00467C43" w:rsidP="00467C43">
      <w:pPr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179070</wp:posOffset>
            </wp:positionV>
            <wp:extent cx="6153150" cy="8699500"/>
            <wp:effectExtent l="0" t="0" r="0" b="6350"/>
            <wp:wrapThrough wrapText="bothSides">
              <wp:wrapPolygon edited="0">
                <wp:start x="0" y="0"/>
                <wp:lineTo x="0" y="21568"/>
                <wp:lineTo x="21533" y="21568"/>
                <wp:lineTo x="2153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4E8" w:rsidRDefault="00BB74E8" w:rsidP="00BB74E8">
      <w:pPr>
        <w:jc w:val="both"/>
        <w:rPr>
          <w:sz w:val="28"/>
          <w:szCs w:val="28"/>
        </w:rPr>
      </w:pPr>
    </w:p>
    <w:p w:rsidR="00BB74E8" w:rsidRDefault="00BB74E8" w:rsidP="00BB74E8">
      <w:pPr>
        <w:jc w:val="both"/>
        <w:rPr>
          <w:sz w:val="28"/>
          <w:szCs w:val="28"/>
        </w:rPr>
      </w:pPr>
    </w:p>
    <w:p w:rsidR="003562D8" w:rsidRDefault="003562D8"/>
    <w:sectPr w:rsidR="00356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62B"/>
    <w:rsid w:val="00164B0F"/>
    <w:rsid w:val="002169AC"/>
    <w:rsid w:val="003562D8"/>
    <w:rsid w:val="00467C43"/>
    <w:rsid w:val="00A64D48"/>
    <w:rsid w:val="00BB74E8"/>
    <w:rsid w:val="00D26372"/>
    <w:rsid w:val="00D6262B"/>
    <w:rsid w:val="00DA5753"/>
    <w:rsid w:val="00FE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C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C4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C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C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2016-11-21T13:05:00Z</cp:lastPrinted>
  <dcterms:created xsi:type="dcterms:W3CDTF">2016-11-21T11:49:00Z</dcterms:created>
  <dcterms:modified xsi:type="dcterms:W3CDTF">2018-03-13T07:47:00Z</dcterms:modified>
</cp:coreProperties>
</file>